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4"/>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4"/>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4"/>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4"/>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4"/>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3EB11288" w14:textId="77777777" w:rsidR="0069539B" w:rsidRDefault="00FD26C0">
      <w:pPr>
        <w:pStyle w:val="BodyText"/>
        <w:spacing w:before="1"/>
        <w:ind w:left="180"/>
        <w:sectPr w:rsidR="0069539B">
          <w:footerReference w:type="default" r:id="rId10"/>
          <w:pgSz w:w="16840" w:h="11910" w:orient="landscape"/>
          <w:pgMar w:top="640" w:right="580" w:bottom="700" w:left="540" w:header="0" w:footer="518" w:gutter="0"/>
          <w:cols w:space="720"/>
        </w:sectPr>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2A20CF83" w14:textId="77777777" w:rsidR="0069539B" w:rsidRDefault="00FD26C0" w:rsidP="427464C2">
      <w:pPr>
        <w:pStyle w:val="BodyText"/>
        <w:spacing w:before="18"/>
        <w:jc w:val="both"/>
        <w:rPr>
          <w:color w:val="231F20"/>
        </w:rPr>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1="http://schemas.microsoft.com/office/drawing/2015/9/8/chartex"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55BA8CEB" w:rsidR="0069539B" w:rsidRDefault="00FD26C0">
      <w:pPr>
        <w:pStyle w:val="BodyText"/>
        <w:spacing w:before="44"/>
        <w:ind w:left="180"/>
        <w:rPr>
          <w:color w:val="231F20"/>
          <w:spacing w:val="-2"/>
        </w:rPr>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70BD00C4" w14:textId="5D595A52" w:rsidR="004F45BA" w:rsidRDefault="004F45BA">
      <w:pPr>
        <w:pStyle w:val="BodyText"/>
        <w:spacing w:before="44"/>
        <w:ind w:left="180"/>
      </w:pPr>
      <w:r>
        <w:rPr>
          <w:color w:val="231F20"/>
          <w:spacing w:val="-2"/>
        </w:rPr>
        <w:t>Total amount of funding for 2022-2023 was: £16,840</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10137ED5">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10137ED5">
        <w:trPr>
          <w:trHeight w:val="436"/>
        </w:trPr>
        <w:tc>
          <w:tcPr>
            <w:tcW w:w="5563" w:type="dxa"/>
          </w:tcPr>
          <w:p w14:paraId="42C06C2A" w14:textId="22A93E7C" w:rsidR="0069539B" w:rsidRDefault="004F45BA">
            <w:pPr>
              <w:pStyle w:val="TableParagraph"/>
              <w:spacing w:before="0"/>
              <w:ind w:left="0"/>
              <w:rPr>
                <w:rFonts w:ascii="Times New Roman"/>
                <w:sz w:val="28"/>
              </w:rPr>
            </w:pPr>
            <w:r>
              <w:rPr>
                <w:rFonts w:ascii="Times New Roman"/>
                <w:sz w:val="28"/>
              </w:rPr>
              <w:t xml:space="preserve">Lunchtime Play Leaders </w:t>
            </w:r>
            <w:r>
              <w:rPr>
                <w:rFonts w:ascii="Times New Roman"/>
                <w:sz w:val="28"/>
              </w:rPr>
              <w:t>£</w:t>
            </w:r>
            <w:r>
              <w:rPr>
                <w:rFonts w:ascii="Times New Roman"/>
                <w:sz w:val="28"/>
              </w:rPr>
              <w:t xml:space="preserve">3200 / equipment and resources </w:t>
            </w:r>
          </w:p>
        </w:tc>
        <w:tc>
          <w:tcPr>
            <w:tcW w:w="9804" w:type="dxa"/>
            <w:gridSpan w:val="2"/>
            <w:vMerge w:val="restart"/>
          </w:tcPr>
          <w:p w14:paraId="121392AE" w14:textId="19A1C06F" w:rsidR="0069539B" w:rsidRDefault="5BB04F67" w:rsidP="10137ED5">
            <w:pPr>
              <w:pStyle w:val="TableParagraph"/>
              <w:spacing w:before="0"/>
              <w:rPr>
                <w:rFonts w:ascii="Tahoma" w:eastAsia="Tahoma" w:hAnsi="Tahoma" w:cs="Tahoma"/>
                <w:sz w:val="18"/>
                <w:szCs w:val="18"/>
              </w:rPr>
            </w:pPr>
            <w:r w:rsidRPr="10137ED5">
              <w:rPr>
                <w:rFonts w:ascii="Tahoma" w:eastAsia="Tahoma" w:hAnsi="Tahoma" w:cs="Tahoma"/>
                <w:sz w:val="20"/>
                <w:szCs w:val="20"/>
              </w:rPr>
              <w:t xml:space="preserve">Skill Development: Our investments in coaching and resources enhanced the skills and competence of both students and staff, fostering a culture of physical activity that lasts beyond this academic year. </w:t>
            </w:r>
          </w:p>
          <w:p w14:paraId="22308003" w14:textId="75D8D972" w:rsidR="0069539B" w:rsidRDefault="0069539B" w:rsidP="10137ED5">
            <w:pPr>
              <w:pStyle w:val="TableParagraph"/>
              <w:spacing w:before="0"/>
              <w:rPr>
                <w:rFonts w:ascii="Tahoma" w:eastAsia="Tahoma" w:hAnsi="Tahoma" w:cs="Tahoma"/>
                <w:sz w:val="18"/>
                <w:szCs w:val="18"/>
              </w:rPr>
            </w:pPr>
            <w:r>
              <w:br/>
            </w:r>
            <w:r w:rsidR="5BB04F67" w:rsidRPr="10137ED5">
              <w:rPr>
                <w:rFonts w:ascii="Tahoma" w:eastAsia="Tahoma" w:hAnsi="Tahoma" w:cs="Tahoma"/>
                <w:sz w:val="20"/>
                <w:szCs w:val="20"/>
              </w:rPr>
              <w:t xml:space="preserve">The Real PE curriculum and updated resources provide a structured approach to PE, ensuring sustainability by enabling teachers to consistently deliver high-quality lessons and knowing the next steps in skill development. </w:t>
            </w:r>
          </w:p>
          <w:p w14:paraId="20232E1E" w14:textId="6A72E4DD" w:rsidR="0069539B" w:rsidRDefault="0069539B" w:rsidP="10137ED5">
            <w:pPr>
              <w:pStyle w:val="TableParagraph"/>
              <w:spacing w:before="0"/>
              <w:rPr>
                <w:rFonts w:ascii="Tahoma" w:eastAsia="Tahoma" w:hAnsi="Tahoma" w:cs="Tahoma"/>
                <w:sz w:val="18"/>
                <w:szCs w:val="18"/>
              </w:rPr>
            </w:pPr>
            <w:r>
              <w:br/>
            </w:r>
            <w:r w:rsidR="5BB04F67" w:rsidRPr="10137ED5">
              <w:rPr>
                <w:rFonts w:ascii="Tahoma" w:eastAsia="Tahoma" w:hAnsi="Tahoma" w:cs="Tahoma"/>
                <w:sz w:val="20"/>
                <w:szCs w:val="20"/>
              </w:rPr>
              <w:t xml:space="preserve">Initiatives like sports day and after-school clubs promoted a sense of community, enjoyment of sport, a culture of sportsmanship and encourage involvement in sports and physical activities beyond the school premises. </w:t>
            </w:r>
          </w:p>
          <w:p w14:paraId="7F8A0D92" w14:textId="7092D4F5" w:rsidR="0069539B" w:rsidRDefault="0069539B" w:rsidP="10137ED5">
            <w:pPr>
              <w:pStyle w:val="TableParagraph"/>
              <w:spacing w:before="0"/>
              <w:rPr>
                <w:rFonts w:ascii="Times New Roman"/>
                <w:sz w:val="24"/>
                <w:szCs w:val="24"/>
              </w:rPr>
            </w:pPr>
            <w:r>
              <w:br/>
            </w:r>
            <w:r w:rsidR="5BB04F67" w:rsidRPr="10137ED5">
              <w:rPr>
                <w:rFonts w:ascii="Tahoma" w:eastAsia="Tahoma" w:hAnsi="Tahoma" w:cs="Tahoma"/>
                <w:sz w:val="20"/>
                <w:szCs w:val="20"/>
              </w:rPr>
              <w:t xml:space="preserve">The artificial grass and physical equipment improved the quality and longevity of our facilities, supporting sustainability. </w:t>
            </w:r>
            <w:r>
              <w:br/>
            </w:r>
            <w:r>
              <w:br/>
            </w:r>
            <w:r w:rsidR="5BB04F67" w:rsidRPr="10137ED5">
              <w:rPr>
                <w:rFonts w:ascii="Tahoma" w:eastAsia="Tahoma" w:hAnsi="Tahoma" w:cs="Tahoma"/>
                <w:sz w:val="20"/>
                <w:szCs w:val="20"/>
              </w:rPr>
              <w:t xml:space="preserve">Conclusion: </w:t>
            </w:r>
            <w:r>
              <w:br/>
            </w:r>
            <w:r w:rsidR="5BB04F67" w:rsidRPr="10137ED5">
              <w:rPr>
                <w:rFonts w:ascii="Tahoma" w:eastAsia="Tahoma" w:hAnsi="Tahoma" w:cs="Tahoma"/>
                <w:sz w:val="20"/>
                <w:szCs w:val="20"/>
              </w:rPr>
              <w:t xml:space="preserve">We firmly believe that our allocation of the Sports Premium budget for the academic year 2022-2023 has led to sustainable improvements in our PE provision. These investments aim not only to benefit the current generation of students but also to leave a lasting legacy of physical health and well-being in our school community. </w:t>
            </w:r>
            <w:r>
              <w:br/>
            </w:r>
            <w:r w:rsidR="5BB04F67" w:rsidRPr="10137ED5">
              <w:rPr>
                <w:rFonts w:ascii="Tahoma" w:eastAsia="Tahoma" w:hAnsi="Tahoma" w:cs="Tahoma"/>
                <w:sz w:val="20"/>
                <w:szCs w:val="20"/>
              </w:rPr>
              <w:t xml:space="preserve"> </w:t>
            </w:r>
            <w:r>
              <w:br/>
            </w:r>
          </w:p>
          <w:p w14:paraId="6B025BD9" w14:textId="23B0A422" w:rsidR="0069539B" w:rsidRDefault="0069539B" w:rsidP="10137ED5">
            <w:pPr>
              <w:pStyle w:val="TableParagraph"/>
              <w:spacing w:before="0"/>
              <w:ind w:left="0"/>
              <w:rPr>
                <w:rFonts w:ascii="Times New Roman"/>
                <w:sz w:val="28"/>
                <w:szCs w:val="28"/>
              </w:rPr>
            </w:pPr>
          </w:p>
        </w:tc>
      </w:tr>
      <w:tr w:rsidR="004F45BA" w14:paraId="0A6A1720" w14:textId="77777777" w:rsidTr="10137ED5">
        <w:trPr>
          <w:trHeight w:val="436"/>
        </w:trPr>
        <w:tc>
          <w:tcPr>
            <w:tcW w:w="5563" w:type="dxa"/>
          </w:tcPr>
          <w:p w14:paraId="1B60DD9E" w14:textId="7FF7719C" w:rsidR="004F45BA" w:rsidRDefault="004F45BA">
            <w:pPr>
              <w:pStyle w:val="TableParagraph"/>
              <w:spacing w:before="0"/>
              <w:ind w:left="0"/>
              <w:rPr>
                <w:rFonts w:ascii="Times New Roman"/>
                <w:sz w:val="28"/>
              </w:rPr>
            </w:pPr>
            <w:r>
              <w:rPr>
                <w:rFonts w:ascii="Times New Roman"/>
                <w:sz w:val="28"/>
              </w:rPr>
              <w:t xml:space="preserve">Development of Football Zones </w:t>
            </w:r>
            <w:r>
              <w:rPr>
                <w:rFonts w:ascii="Times New Roman"/>
                <w:sz w:val="28"/>
              </w:rPr>
              <w:t>£</w:t>
            </w:r>
            <w:r>
              <w:rPr>
                <w:rFonts w:ascii="Times New Roman"/>
                <w:sz w:val="28"/>
              </w:rPr>
              <w:t>3840</w:t>
            </w:r>
          </w:p>
        </w:tc>
        <w:tc>
          <w:tcPr>
            <w:tcW w:w="9804" w:type="dxa"/>
            <w:gridSpan w:val="2"/>
            <w:vMerge/>
          </w:tcPr>
          <w:p w14:paraId="6E22AD18" w14:textId="0877F2E5" w:rsidR="004F45BA" w:rsidRDefault="004F45BA">
            <w:pPr>
              <w:pStyle w:val="TableParagraph"/>
              <w:spacing w:before="0"/>
              <w:ind w:left="0"/>
              <w:rPr>
                <w:rFonts w:ascii="Times New Roman"/>
                <w:sz w:val="28"/>
              </w:rPr>
            </w:pPr>
          </w:p>
        </w:tc>
      </w:tr>
      <w:tr w:rsidR="004F45BA" w14:paraId="6F834C6A" w14:textId="77777777" w:rsidTr="10137ED5">
        <w:trPr>
          <w:trHeight w:val="436"/>
        </w:trPr>
        <w:tc>
          <w:tcPr>
            <w:tcW w:w="5563" w:type="dxa"/>
          </w:tcPr>
          <w:p w14:paraId="0BB8BD22" w14:textId="54962E8B" w:rsidR="004F45BA" w:rsidRDefault="004F45BA">
            <w:pPr>
              <w:pStyle w:val="TableParagraph"/>
              <w:spacing w:before="0"/>
              <w:ind w:left="0"/>
              <w:rPr>
                <w:rFonts w:ascii="Times New Roman"/>
                <w:sz w:val="28"/>
              </w:rPr>
            </w:pPr>
            <w:r>
              <w:rPr>
                <w:rFonts w:ascii="Times New Roman"/>
                <w:sz w:val="28"/>
              </w:rPr>
              <w:t xml:space="preserve">REAL PE </w:t>
            </w:r>
            <w:r>
              <w:rPr>
                <w:rFonts w:ascii="Times New Roman"/>
                <w:sz w:val="28"/>
              </w:rPr>
              <w:t>£</w:t>
            </w:r>
            <w:r>
              <w:rPr>
                <w:rFonts w:ascii="Times New Roman"/>
                <w:sz w:val="28"/>
              </w:rPr>
              <w:t>834.00</w:t>
            </w:r>
          </w:p>
        </w:tc>
        <w:tc>
          <w:tcPr>
            <w:tcW w:w="9804" w:type="dxa"/>
            <w:gridSpan w:val="2"/>
            <w:vMerge/>
          </w:tcPr>
          <w:p w14:paraId="493C8B61" w14:textId="77777777" w:rsidR="004F45BA" w:rsidRDefault="004F45BA">
            <w:pPr>
              <w:pStyle w:val="TableParagraph"/>
              <w:spacing w:before="0"/>
              <w:ind w:left="0"/>
              <w:rPr>
                <w:rFonts w:ascii="Times New Roman"/>
                <w:sz w:val="28"/>
              </w:rPr>
            </w:pPr>
          </w:p>
        </w:tc>
      </w:tr>
      <w:tr w:rsidR="004F45BA" w14:paraId="0E395817" w14:textId="77777777" w:rsidTr="10137ED5">
        <w:trPr>
          <w:trHeight w:val="436"/>
        </w:trPr>
        <w:tc>
          <w:tcPr>
            <w:tcW w:w="5563" w:type="dxa"/>
          </w:tcPr>
          <w:p w14:paraId="39770955" w14:textId="676D11C5" w:rsidR="004F45BA" w:rsidRDefault="004F45BA">
            <w:pPr>
              <w:pStyle w:val="TableParagraph"/>
              <w:spacing w:before="0"/>
              <w:ind w:left="0"/>
              <w:rPr>
                <w:rFonts w:ascii="Times New Roman"/>
                <w:sz w:val="28"/>
              </w:rPr>
            </w:pPr>
            <w:r>
              <w:rPr>
                <w:rFonts w:ascii="Times New Roman"/>
                <w:sz w:val="28"/>
              </w:rPr>
              <w:t xml:space="preserve">Specialist Sports Coach to train staff </w:t>
            </w:r>
            <w:r>
              <w:rPr>
                <w:rFonts w:ascii="Times New Roman"/>
                <w:sz w:val="28"/>
              </w:rPr>
              <w:t>£</w:t>
            </w:r>
            <w:r>
              <w:rPr>
                <w:rFonts w:ascii="Times New Roman"/>
                <w:sz w:val="28"/>
              </w:rPr>
              <w:t>7500</w:t>
            </w:r>
          </w:p>
        </w:tc>
        <w:tc>
          <w:tcPr>
            <w:tcW w:w="9804" w:type="dxa"/>
            <w:gridSpan w:val="2"/>
            <w:vMerge/>
          </w:tcPr>
          <w:p w14:paraId="26ADD0EE" w14:textId="77777777" w:rsidR="004F45BA" w:rsidRDefault="004F45BA">
            <w:pPr>
              <w:pStyle w:val="TableParagraph"/>
              <w:spacing w:before="0"/>
              <w:ind w:left="0"/>
              <w:rPr>
                <w:rFonts w:ascii="Times New Roman"/>
                <w:sz w:val="28"/>
              </w:rPr>
            </w:pPr>
          </w:p>
        </w:tc>
      </w:tr>
      <w:tr w:rsidR="004F45BA" w14:paraId="02A1043A" w14:textId="77777777" w:rsidTr="10137ED5">
        <w:trPr>
          <w:trHeight w:val="436"/>
        </w:trPr>
        <w:tc>
          <w:tcPr>
            <w:tcW w:w="5563" w:type="dxa"/>
          </w:tcPr>
          <w:p w14:paraId="438B372D" w14:textId="2BBD8814" w:rsidR="004F45BA" w:rsidRPr="004F45BA" w:rsidRDefault="004F45BA" w:rsidP="004F45BA">
            <w:pPr>
              <w:pStyle w:val="TableParagraph"/>
              <w:spacing w:before="0"/>
              <w:ind w:left="0"/>
              <w:rPr>
                <w:rFonts w:ascii="Times New Roman"/>
                <w:sz w:val="28"/>
                <w:szCs w:val="28"/>
              </w:rPr>
            </w:pPr>
            <w:r>
              <w:rPr>
                <w:color w:val="000000"/>
                <w:sz w:val="28"/>
                <w:szCs w:val="28"/>
              </w:rPr>
              <w:t>B</w:t>
            </w:r>
            <w:r w:rsidRPr="004F45BA">
              <w:rPr>
                <w:color w:val="000000"/>
                <w:sz w:val="28"/>
                <w:szCs w:val="28"/>
              </w:rPr>
              <w:t xml:space="preserve">uy into </w:t>
            </w:r>
            <w:proofErr w:type="spellStart"/>
            <w:r w:rsidRPr="004F45BA">
              <w:rPr>
                <w:color w:val="000000"/>
                <w:sz w:val="28"/>
                <w:szCs w:val="28"/>
              </w:rPr>
              <w:t>Scootfit</w:t>
            </w:r>
            <w:proofErr w:type="spellEnd"/>
            <w:r w:rsidRPr="004F45BA">
              <w:rPr>
                <w:color w:val="000000"/>
                <w:sz w:val="28"/>
                <w:szCs w:val="28"/>
              </w:rPr>
              <w:t xml:space="preserve">, Sports for champions Athlete </w:t>
            </w:r>
            <w:r>
              <w:rPr>
                <w:color w:val="000000"/>
                <w:sz w:val="28"/>
                <w:szCs w:val="28"/>
              </w:rPr>
              <w:t>and Yorkshire Sports Foundation £1000</w:t>
            </w:r>
          </w:p>
        </w:tc>
        <w:tc>
          <w:tcPr>
            <w:tcW w:w="9804" w:type="dxa"/>
            <w:gridSpan w:val="2"/>
            <w:vMerge/>
          </w:tcPr>
          <w:p w14:paraId="4ED09C54" w14:textId="77777777" w:rsidR="004F45BA" w:rsidRDefault="004F45BA">
            <w:pPr>
              <w:pStyle w:val="TableParagraph"/>
              <w:spacing w:before="0"/>
              <w:ind w:left="0"/>
              <w:rPr>
                <w:rFonts w:ascii="Times New Roman"/>
                <w:sz w:val="28"/>
              </w:rPr>
            </w:pPr>
          </w:p>
        </w:tc>
      </w:tr>
      <w:tr w:rsidR="004F45BA" w14:paraId="720C6B64" w14:textId="77777777" w:rsidTr="10137ED5">
        <w:trPr>
          <w:trHeight w:val="436"/>
        </w:trPr>
        <w:tc>
          <w:tcPr>
            <w:tcW w:w="5563" w:type="dxa"/>
          </w:tcPr>
          <w:p w14:paraId="390E7313" w14:textId="62749CD9" w:rsidR="004F45BA" w:rsidRDefault="004F45BA">
            <w:pPr>
              <w:pStyle w:val="TableParagraph"/>
              <w:spacing w:before="0"/>
              <w:ind w:left="0"/>
              <w:rPr>
                <w:rFonts w:ascii="Times New Roman"/>
                <w:sz w:val="28"/>
              </w:rPr>
            </w:pPr>
            <w:r>
              <w:rPr>
                <w:rFonts w:ascii="Times New Roman"/>
                <w:sz w:val="28"/>
              </w:rPr>
              <w:t xml:space="preserve">Sports Day </w:t>
            </w:r>
            <w:r>
              <w:rPr>
                <w:rFonts w:ascii="Times New Roman"/>
                <w:sz w:val="28"/>
              </w:rPr>
              <w:t>£</w:t>
            </w:r>
            <w:r>
              <w:rPr>
                <w:rFonts w:ascii="Times New Roman"/>
                <w:sz w:val="28"/>
              </w:rPr>
              <w:t>200</w:t>
            </w:r>
          </w:p>
        </w:tc>
        <w:tc>
          <w:tcPr>
            <w:tcW w:w="9804" w:type="dxa"/>
            <w:gridSpan w:val="2"/>
            <w:vMerge/>
          </w:tcPr>
          <w:p w14:paraId="7A617564" w14:textId="77777777" w:rsidR="004F45BA" w:rsidRDefault="004F45BA">
            <w:pPr>
              <w:pStyle w:val="TableParagraph"/>
              <w:spacing w:before="0"/>
              <w:ind w:left="0"/>
              <w:rPr>
                <w:rFonts w:ascii="Times New Roman"/>
                <w:sz w:val="28"/>
              </w:rPr>
            </w:pPr>
          </w:p>
        </w:tc>
      </w:tr>
      <w:tr w:rsidR="004F45BA" w14:paraId="18A9C8B1" w14:textId="77777777" w:rsidTr="10137ED5">
        <w:trPr>
          <w:trHeight w:val="436"/>
        </w:trPr>
        <w:tc>
          <w:tcPr>
            <w:tcW w:w="5563" w:type="dxa"/>
          </w:tcPr>
          <w:p w14:paraId="73D1969F" w14:textId="5C2DE8AA" w:rsidR="004F45BA" w:rsidRDefault="004F45BA">
            <w:pPr>
              <w:pStyle w:val="TableParagraph"/>
              <w:spacing w:before="0"/>
              <w:ind w:left="0"/>
              <w:rPr>
                <w:rFonts w:ascii="Times New Roman"/>
                <w:sz w:val="28"/>
              </w:rPr>
            </w:pPr>
            <w:r>
              <w:rPr>
                <w:rFonts w:ascii="Times New Roman"/>
                <w:sz w:val="28"/>
              </w:rPr>
              <w:t xml:space="preserve">Multi skills events with other schools </w:t>
            </w:r>
            <w:r>
              <w:rPr>
                <w:rFonts w:ascii="Times New Roman"/>
                <w:sz w:val="28"/>
              </w:rPr>
              <w:t>£</w:t>
            </w:r>
            <w:r>
              <w:rPr>
                <w:rFonts w:ascii="Times New Roman"/>
                <w:sz w:val="28"/>
              </w:rPr>
              <w:t>250</w:t>
            </w:r>
          </w:p>
        </w:tc>
        <w:tc>
          <w:tcPr>
            <w:tcW w:w="9804" w:type="dxa"/>
            <w:gridSpan w:val="2"/>
            <w:vMerge/>
          </w:tcPr>
          <w:p w14:paraId="4A8C3EDB" w14:textId="77777777" w:rsidR="004F45BA" w:rsidRDefault="004F45BA">
            <w:pPr>
              <w:pStyle w:val="TableParagraph"/>
              <w:spacing w:before="0"/>
              <w:ind w:left="0"/>
              <w:rPr>
                <w:rFonts w:ascii="Times New Roman"/>
                <w:sz w:val="28"/>
              </w:rPr>
            </w:pPr>
          </w:p>
        </w:tc>
      </w:tr>
      <w:tr w:rsidR="004F45BA" w14:paraId="0731A633" w14:textId="77777777" w:rsidTr="10137ED5">
        <w:trPr>
          <w:trHeight w:val="436"/>
        </w:trPr>
        <w:tc>
          <w:tcPr>
            <w:tcW w:w="5563" w:type="dxa"/>
          </w:tcPr>
          <w:p w14:paraId="77B722B1" w14:textId="2EA91509" w:rsidR="004F45BA" w:rsidRDefault="004F45BA">
            <w:pPr>
              <w:pStyle w:val="TableParagraph"/>
              <w:spacing w:before="0"/>
              <w:ind w:left="0"/>
              <w:rPr>
                <w:rFonts w:ascii="Times New Roman"/>
                <w:sz w:val="28"/>
              </w:rPr>
            </w:pPr>
            <w:r>
              <w:rPr>
                <w:rFonts w:ascii="Times New Roman"/>
                <w:sz w:val="28"/>
              </w:rPr>
              <w:t xml:space="preserve">Total Amount Spent: </w:t>
            </w:r>
            <w:r>
              <w:rPr>
                <w:rFonts w:ascii="Times New Roman"/>
                <w:sz w:val="28"/>
              </w:rPr>
              <w:t>£</w:t>
            </w:r>
            <w:r>
              <w:rPr>
                <w:rFonts w:ascii="Times New Roman"/>
                <w:sz w:val="28"/>
              </w:rPr>
              <w:t>16,824</w:t>
            </w:r>
          </w:p>
        </w:tc>
        <w:tc>
          <w:tcPr>
            <w:tcW w:w="9804" w:type="dxa"/>
            <w:gridSpan w:val="2"/>
            <w:vMerge/>
          </w:tcPr>
          <w:p w14:paraId="47BADA22" w14:textId="77777777" w:rsidR="004F45BA" w:rsidRDefault="004F45BA">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1="http://schemas.microsoft.com/office/drawing/2015/9/8/chartex"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15418"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75"/>
        <w:gridCol w:w="5070"/>
        <w:gridCol w:w="2520"/>
        <w:gridCol w:w="3711"/>
        <w:gridCol w:w="1642"/>
      </w:tblGrid>
      <w:tr w:rsidR="427464C2" w14:paraId="5509959B" w14:textId="77777777" w:rsidTr="10137ED5">
        <w:trPr>
          <w:trHeight w:val="1103"/>
        </w:trPr>
        <w:tc>
          <w:tcPr>
            <w:tcW w:w="15418" w:type="dxa"/>
            <w:gridSpan w:val="5"/>
          </w:tcPr>
          <w:p w14:paraId="059A0E17" w14:textId="1A7802E0" w:rsidR="34E257BC" w:rsidRDefault="100ED03B" w:rsidP="10137ED5">
            <w:pPr>
              <w:pStyle w:val="TableParagraph"/>
              <w:spacing w:line="235" w:lineRule="auto"/>
              <w:rPr>
                <w:rFonts w:ascii="Tahoma" w:eastAsia="Tahoma" w:hAnsi="Tahoma" w:cs="Tahoma"/>
                <w:color w:val="333333"/>
                <w:sz w:val="24"/>
                <w:szCs w:val="24"/>
              </w:rPr>
            </w:pPr>
            <w:r w:rsidRPr="10137ED5">
              <w:rPr>
                <w:rFonts w:ascii="Tahoma" w:eastAsia="Tahoma" w:hAnsi="Tahoma" w:cs="Tahoma"/>
                <w:b/>
                <w:bCs/>
                <w:color w:val="231F20"/>
                <w:sz w:val="24"/>
                <w:szCs w:val="24"/>
              </w:rPr>
              <w:t>Key Indicators:</w:t>
            </w:r>
          </w:p>
          <w:p w14:paraId="1E4D00AD" w14:textId="54F7B1D4" w:rsidR="34E257BC" w:rsidRDefault="100ED03B" w:rsidP="10137ED5">
            <w:pPr>
              <w:pStyle w:val="ListParagraph"/>
              <w:numPr>
                <w:ilvl w:val="0"/>
                <w:numId w:val="3"/>
              </w:numPr>
              <w:jc w:val="both"/>
              <w:rPr>
                <w:rFonts w:ascii="Tahoma" w:eastAsia="Tahoma" w:hAnsi="Tahoma" w:cs="Tahoma"/>
                <w:color w:val="333333"/>
                <w:sz w:val="24"/>
                <w:szCs w:val="24"/>
              </w:rPr>
            </w:pPr>
            <w:r w:rsidRPr="10137ED5">
              <w:rPr>
                <w:rFonts w:ascii="Tahoma" w:eastAsia="Tahoma" w:hAnsi="Tahoma" w:cs="Tahoma"/>
                <w:color w:val="333333"/>
                <w:sz w:val="24"/>
                <w:szCs w:val="24"/>
              </w:rPr>
              <w:t>Increased confidence, knowledge and skills of all staff in teaching PE and sport</w:t>
            </w:r>
          </w:p>
          <w:p w14:paraId="26883137" w14:textId="67D4C73A" w:rsidR="34E257BC" w:rsidRDefault="100ED03B" w:rsidP="10137ED5">
            <w:pPr>
              <w:pStyle w:val="ListParagraph"/>
              <w:numPr>
                <w:ilvl w:val="0"/>
                <w:numId w:val="3"/>
              </w:numPr>
              <w:jc w:val="both"/>
              <w:rPr>
                <w:rFonts w:ascii="Tahoma" w:eastAsia="Tahoma" w:hAnsi="Tahoma" w:cs="Tahoma"/>
                <w:color w:val="333333"/>
                <w:sz w:val="24"/>
                <w:szCs w:val="24"/>
              </w:rPr>
            </w:pPr>
            <w:r w:rsidRPr="10137ED5">
              <w:rPr>
                <w:rFonts w:ascii="Tahoma" w:eastAsia="Tahoma" w:hAnsi="Tahoma" w:cs="Tahoma"/>
                <w:color w:val="333333"/>
                <w:sz w:val="24"/>
                <w:szCs w:val="24"/>
              </w:rPr>
              <w:t>The engagement of all pupils in regular physical activity</w:t>
            </w:r>
          </w:p>
          <w:p w14:paraId="2472E8C3" w14:textId="2DB22210" w:rsidR="34E257BC" w:rsidRDefault="100ED03B" w:rsidP="10137ED5">
            <w:pPr>
              <w:pStyle w:val="ListParagraph"/>
              <w:numPr>
                <w:ilvl w:val="0"/>
                <w:numId w:val="3"/>
              </w:numPr>
              <w:jc w:val="both"/>
              <w:rPr>
                <w:rFonts w:ascii="Tahoma" w:eastAsia="Tahoma" w:hAnsi="Tahoma" w:cs="Tahoma"/>
                <w:color w:val="333333"/>
                <w:sz w:val="24"/>
                <w:szCs w:val="24"/>
              </w:rPr>
            </w:pPr>
            <w:r w:rsidRPr="10137ED5">
              <w:rPr>
                <w:rFonts w:ascii="Tahoma" w:eastAsia="Tahoma" w:hAnsi="Tahoma" w:cs="Tahoma"/>
                <w:color w:val="333333"/>
                <w:sz w:val="24"/>
                <w:szCs w:val="24"/>
              </w:rPr>
              <w:t>The profile of PE and sport is raised across the school as a tool for whole-school improvement</w:t>
            </w:r>
          </w:p>
          <w:p w14:paraId="2011DA21" w14:textId="047F2D67" w:rsidR="34E257BC" w:rsidRDefault="100ED03B" w:rsidP="10137ED5">
            <w:pPr>
              <w:pStyle w:val="ListParagraph"/>
              <w:numPr>
                <w:ilvl w:val="0"/>
                <w:numId w:val="3"/>
              </w:numPr>
              <w:jc w:val="both"/>
              <w:rPr>
                <w:rFonts w:ascii="Tahoma" w:eastAsia="Tahoma" w:hAnsi="Tahoma" w:cs="Tahoma"/>
                <w:color w:val="333333"/>
                <w:sz w:val="24"/>
                <w:szCs w:val="24"/>
              </w:rPr>
            </w:pPr>
            <w:r w:rsidRPr="10137ED5">
              <w:rPr>
                <w:rFonts w:ascii="Tahoma" w:eastAsia="Tahoma" w:hAnsi="Tahoma" w:cs="Tahoma"/>
                <w:color w:val="333333"/>
                <w:sz w:val="24"/>
                <w:szCs w:val="24"/>
              </w:rPr>
              <w:t>Broader experience of a range of sports and activities offered to all pupils</w:t>
            </w:r>
          </w:p>
          <w:p w14:paraId="55F04477" w14:textId="336EBC56" w:rsidR="34E257BC" w:rsidRDefault="100ED03B" w:rsidP="10137ED5">
            <w:pPr>
              <w:pStyle w:val="ListParagraph"/>
              <w:numPr>
                <w:ilvl w:val="0"/>
                <w:numId w:val="3"/>
              </w:numPr>
              <w:jc w:val="both"/>
              <w:rPr>
                <w:rFonts w:ascii="Tahoma" w:eastAsia="Tahoma" w:hAnsi="Tahoma" w:cs="Tahoma"/>
                <w:color w:val="333333"/>
                <w:sz w:val="24"/>
                <w:szCs w:val="24"/>
              </w:rPr>
            </w:pPr>
            <w:r w:rsidRPr="10137ED5">
              <w:rPr>
                <w:rFonts w:ascii="Tahoma" w:eastAsia="Tahoma" w:hAnsi="Tahoma" w:cs="Tahoma"/>
                <w:color w:val="333333"/>
                <w:sz w:val="24"/>
                <w:szCs w:val="24"/>
              </w:rPr>
              <w:t>Increased participation in competitive sport</w:t>
            </w:r>
          </w:p>
        </w:tc>
      </w:tr>
      <w:tr w:rsidR="0069539B" w14:paraId="47865464" w14:textId="77777777" w:rsidTr="10137ED5">
        <w:trPr>
          <w:trHeight w:val="1103"/>
        </w:trPr>
        <w:tc>
          <w:tcPr>
            <w:tcW w:w="2475" w:type="dxa"/>
          </w:tcPr>
          <w:p w14:paraId="644F92D6" w14:textId="77777777" w:rsidR="0069539B" w:rsidRDefault="00FD26C0" w:rsidP="10137ED5">
            <w:pPr>
              <w:pStyle w:val="TableParagraph"/>
              <w:spacing w:before="18" w:line="235" w:lineRule="auto"/>
              <w:ind w:right="162"/>
              <w:rPr>
                <w:rFonts w:ascii="Tahoma" w:eastAsia="Tahoma" w:hAnsi="Tahoma" w:cs="Tahoma"/>
                <w:b/>
                <w:bCs/>
                <w:sz w:val="24"/>
                <w:szCs w:val="24"/>
              </w:rPr>
            </w:pPr>
            <w:r w:rsidRPr="10137ED5">
              <w:rPr>
                <w:rFonts w:ascii="Tahoma" w:eastAsia="Tahoma" w:hAnsi="Tahoma" w:cs="Tahoma"/>
                <w:b/>
                <w:bCs/>
                <w:color w:val="231F20"/>
                <w:sz w:val="24"/>
                <w:szCs w:val="24"/>
              </w:rPr>
              <w:t>Action – what are you</w:t>
            </w:r>
            <w:r w:rsidRPr="10137ED5">
              <w:rPr>
                <w:rFonts w:ascii="Tahoma" w:eastAsia="Tahoma" w:hAnsi="Tahoma" w:cs="Tahoma"/>
                <w:b/>
                <w:bCs/>
                <w:color w:val="231F20"/>
                <w:spacing w:val="-15"/>
                <w:sz w:val="24"/>
                <w:szCs w:val="24"/>
              </w:rPr>
              <w:t xml:space="preserve"> </w:t>
            </w:r>
            <w:r w:rsidRPr="10137ED5">
              <w:rPr>
                <w:rFonts w:ascii="Tahoma" w:eastAsia="Tahoma" w:hAnsi="Tahoma" w:cs="Tahoma"/>
                <w:b/>
                <w:bCs/>
                <w:color w:val="231F20"/>
                <w:sz w:val="24"/>
                <w:szCs w:val="24"/>
              </w:rPr>
              <w:t>planning</w:t>
            </w:r>
            <w:r w:rsidRPr="10137ED5">
              <w:rPr>
                <w:rFonts w:ascii="Tahoma" w:eastAsia="Tahoma" w:hAnsi="Tahoma" w:cs="Tahoma"/>
                <w:b/>
                <w:bCs/>
                <w:color w:val="231F20"/>
                <w:spacing w:val="-16"/>
                <w:sz w:val="24"/>
                <w:szCs w:val="24"/>
              </w:rPr>
              <w:t xml:space="preserve"> </w:t>
            </w:r>
            <w:r w:rsidRPr="10137ED5">
              <w:rPr>
                <w:rFonts w:ascii="Tahoma" w:eastAsia="Tahoma" w:hAnsi="Tahoma" w:cs="Tahoma"/>
                <w:b/>
                <w:bCs/>
                <w:color w:val="231F20"/>
                <w:sz w:val="24"/>
                <w:szCs w:val="24"/>
              </w:rPr>
              <w:t>to</w:t>
            </w:r>
            <w:r w:rsidRPr="10137ED5">
              <w:rPr>
                <w:rFonts w:ascii="Tahoma" w:eastAsia="Tahoma" w:hAnsi="Tahoma" w:cs="Tahoma"/>
                <w:b/>
                <w:bCs/>
                <w:color w:val="231F20"/>
                <w:spacing w:val="-15"/>
                <w:sz w:val="24"/>
                <w:szCs w:val="24"/>
              </w:rPr>
              <w:t xml:space="preserve"> </w:t>
            </w:r>
            <w:r w:rsidRPr="10137ED5">
              <w:rPr>
                <w:rFonts w:ascii="Tahoma" w:eastAsia="Tahoma" w:hAnsi="Tahoma" w:cs="Tahoma"/>
                <w:b/>
                <w:bCs/>
                <w:color w:val="231F20"/>
                <w:sz w:val="24"/>
                <w:szCs w:val="24"/>
              </w:rPr>
              <w:t>do</w:t>
            </w:r>
          </w:p>
        </w:tc>
        <w:tc>
          <w:tcPr>
            <w:tcW w:w="5070" w:type="dxa"/>
          </w:tcPr>
          <w:p w14:paraId="5BC1174C" w14:textId="77777777" w:rsidR="0069539B" w:rsidRDefault="00FD26C0" w:rsidP="10137ED5">
            <w:pPr>
              <w:pStyle w:val="TableParagraph"/>
              <w:spacing w:before="18" w:line="235" w:lineRule="auto"/>
              <w:ind w:left="79" w:right="131"/>
              <w:rPr>
                <w:rFonts w:ascii="Tahoma" w:eastAsia="Tahoma" w:hAnsi="Tahoma" w:cs="Tahoma"/>
                <w:b/>
                <w:bCs/>
                <w:sz w:val="24"/>
                <w:szCs w:val="24"/>
              </w:rPr>
            </w:pPr>
            <w:r w:rsidRPr="10137ED5">
              <w:rPr>
                <w:rFonts w:ascii="Tahoma" w:eastAsia="Tahoma" w:hAnsi="Tahoma" w:cs="Tahoma"/>
                <w:b/>
                <w:bCs/>
                <w:color w:val="231F20"/>
                <w:sz w:val="24"/>
                <w:szCs w:val="24"/>
              </w:rPr>
              <w:t>Who</w:t>
            </w:r>
            <w:r w:rsidRPr="10137ED5">
              <w:rPr>
                <w:rFonts w:ascii="Tahoma" w:eastAsia="Tahoma" w:hAnsi="Tahoma" w:cs="Tahoma"/>
                <w:b/>
                <w:bCs/>
                <w:color w:val="231F20"/>
                <w:spacing w:val="-13"/>
                <w:sz w:val="24"/>
                <w:szCs w:val="24"/>
              </w:rPr>
              <w:t xml:space="preserve"> </w:t>
            </w:r>
            <w:r w:rsidRPr="10137ED5">
              <w:rPr>
                <w:rFonts w:ascii="Tahoma" w:eastAsia="Tahoma" w:hAnsi="Tahoma" w:cs="Tahoma"/>
                <w:b/>
                <w:bCs/>
                <w:color w:val="231F20"/>
                <w:sz w:val="24"/>
                <w:szCs w:val="24"/>
              </w:rPr>
              <w:t>does</w:t>
            </w:r>
            <w:r w:rsidRPr="10137ED5">
              <w:rPr>
                <w:rFonts w:ascii="Tahoma" w:eastAsia="Tahoma" w:hAnsi="Tahoma" w:cs="Tahoma"/>
                <w:b/>
                <w:bCs/>
                <w:color w:val="231F20"/>
                <w:spacing w:val="-13"/>
                <w:sz w:val="24"/>
                <w:szCs w:val="24"/>
              </w:rPr>
              <w:t xml:space="preserve"> </w:t>
            </w:r>
            <w:r w:rsidRPr="10137ED5">
              <w:rPr>
                <w:rFonts w:ascii="Tahoma" w:eastAsia="Tahoma" w:hAnsi="Tahoma" w:cs="Tahoma"/>
                <w:b/>
                <w:bCs/>
                <w:color w:val="231F20"/>
                <w:sz w:val="24"/>
                <w:szCs w:val="24"/>
              </w:rPr>
              <w:t>this</w:t>
            </w:r>
            <w:r w:rsidRPr="10137ED5">
              <w:rPr>
                <w:rFonts w:ascii="Tahoma" w:eastAsia="Tahoma" w:hAnsi="Tahoma" w:cs="Tahoma"/>
                <w:b/>
                <w:bCs/>
                <w:color w:val="231F20"/>
                <w:spacing w:val="-13"/>
                <w:sz w:val="24"/>
                <w:szCs w:val="24"/>
              </w:rPr>
              <w:t xml:space="preserve"> </w:t>
            </w:r>
            <w:r w:rsidRPr="10137ED5">
              <w:rPr>
                <w:rFonts w:ascii="Tahoma" w:eastAsia="Tahoma" w:hAnsi="Tahoma" w:cs="Tahoma"/>
                <w:b/>
                <w:bCs/>
                <w:color w:val="231F20"/>
                <w:sz w:val="24"/>
                <w:szCs w:val="24"/>
              </w:rPr>
              <w:t xml:space="preserve">action </w:t>
            </w:r>
            <w:r w:rsidRPr="10137ED5">
              <w:rPr>
                <w:rFonts w:ascii="Tahoma" w:eastAsia="Tahoma" w:hAnsi="Tahoma" w:cs="Tahoma"/>
                <w:b/>
                <w:bCs/>
                <w:color w:val="231F20"/>
                <w:spacing w:val="-2"/>
                <w:sz w:val="24"/>
                <w:szCs w:val="24"/>
              </w:rPr>
              <w:t>impact?</w:t>
            </w:r>
          </w:p>
        </w:tc>
        <w:tc>
          <w:tcPr>
            <w:tcW w:w="2520" w:type="dxa"/>
          </w:tcPr>
          <w:p w14:paraId="19A7AC9B" w14:textId="77777777" w:rsidR="0069539B" w:rsidRDefault="00FD26C0" w:rsidP="10137ED5">
            <w:pPr>
              <w:pStyle w:val="TableParagraph"/>
              <w:ind w:left="79"/>
              <w:rPr>
                <w:rFonts w:ascii="Tahoma" w:eastAsia="Tahoma" w:hAnsi="Tahoma" w:cs="Tahoma"/>
                <w:b/>
                <w:bCs/>
                <w:sz w:val="24"/>
                <w:szCs w:val="24"/>
              </w:rPr>
            </w:pPr>
            <w:r w:rsidRPr="10137ED5">
              <w:rPr>
                <w:rFonts w:ascii="Tahoma" w:eastAsia="Tahoma" w:hAnsi="Tahoma" w:cs="Tahoma"/>
                <w:b/>
                <w:bCs/>
                <w:color w:val="231F20"/>
                <w:sz w:val="24"/>
                <w:szCs w:val="24"/>
              </w:rPr>
              <w:t>Key</w:t>
            </w:r>
            <w:r w:rsidRPr="10137ED5">
              <w:rPr>
                <w:rFonts w:ascii="Tahoma" w:eastAsia="Tahoma" w:hAnsi="Tahoma" w:cs="Tahoma"/>
                <w:b/>
                <w:bCs/>
                <w:color w:val="231F20"/>
                <w:spacing w:val="-11"/>
                <w:sz w:val="24"/>
                <w:szCs w:val="24"/>
              </w:rPr>
              <w:t xml:space="preserve"> </w:t>
            </w:r>
            <w:r w:rsidRPr="10137ED5">
              <w:rPr>
                <w:rFonts w:ascii="Tahoma" w:eastAsia="Tahoma" w:hAnsi="Tahoma" w:cs="Tahoma"/>
                <w:b/>
                <w:bCs/>
                <w:color w:val="231F20"/>
                <w:sz w:val="24"/>
                <w:szCs w:val="24"/>
              </w:rPr>
              <w:t>indicator</w:t>
            </w:r>
            <w:r w:rsidRPr="10137ED5">
              <w:rPr>
                <w:rFonts w:ascii="Tahoma" w:eastAsia="Tahoma" w:hAnsi="Tahoma" w:cs="Tahoma"/>
                <w:b/>
                <w:bCs/>
                <w:color w:val="231F20"/>
                <w:spacing w:val="-10"/>
                <w:sz w:val="24"/>
                <w:szCs w:val="24"/>
              </w:rPr>
              <w:t xml:space="preserve"> </w:t>
            </w:r>
            <w:r w:rsidRPr="10137ED5">
              <w:rPr>
                <w:rFonts w:ascii="Tahoma" w:eastAsia="Tahoma" w:hAnsi="Tahoma" w:cs="Tahoma"/>
                <w:b/>
                <w:bCs/>
                <w:color w:val="231F20"/>
                <w:sz w:val="24"/>
                <w:szCs w:val="24"/>
              </w:rPr>
              <w:t>to</w:t>
            </w:r>
            <w:r w:rsidRPr="10137ED5">
              <w:rPr>
                <w:rFonts w:ascii="Tahoma" w:eastAsia="Tahoma" w:hAnsi="Tahoma" w:cs="Tahoma"/>
                <w:b/>
                <w:bCs/>
                <w:color w:val="231F20"/>
                <w:spacing w:val="-8"/>
                <w:sz w:val="24"/>
                <w:szCs w:val="24"/>
              </w:rPr>
              <w:t xml:space="preserve"> </w:t>
            </w:r>
            <w:r w:rsidRPr="10137ED5">
              <w:rPr>
                <w:rFonts w:ascii="Tahoma" w:eastAsia="Tahoma" w:hAnsi="Tahoma" w:cs="Tahoma"/>
                <w:b/>
                <w:bCs/>
                <w:color w:val="231F20"/>
                <w:spacing w:val="-4"/>
                <w:sz w:val="24"/>
                <w:szCs w:val="24"/>
              </w:rPr>
              <w:t>meet</w:t>
            </w:r>
          </w:p>
        </w:tc>
        <w:tc>
          <w:tcPr>
            <w:tcW w:w="3711" w:type="dxa"/>
          </w:tcPr>
          <w:p w14:paraId="509582A9" w14:textId="77777777" w:rsidR="0069539B" w:rsidRDefault="00FD26C0" w:rsidP="10137ED5">
            <w:pPr>
              <w:pStyle w:val="TableParagraph"/>
              <w:spacing w:before="18" w:line="235" w:lineRule="auto"/>
              <w:ind w:left="79"/>
              <w:rPr>
                <w:rFonts w:ascii="Tahoma" w:eastAsia="Tahoma" w:hAnsi="Tahoma" w:cs="Tahoma"/>
                <w:b/>
                <w:bCs/>
                <w:sz w:val="24"/>
                <w:szCs w:val="24"/>
              </w:rPr>
            </w:pPr>
            <w:r w:rsidRPr="10137ED5">
              <w:rPr>
                <w:rFonts w:ascii="Tahoma" w:eastAsia="Tahoma" w:hAnsi="Tahoma" w:cs="Tahoma"/>
                <w:b/>
                <w:bCs/>
                <w:color w:val="231F20"/>
                <w:sz w:val="24"/>
                <w:szCs w:val="24"/>
              </w:rPr>
              <w:t>Impacts and how sustainability</w:t>
            </w:r>
            <w:r w:rsidRPr="10137ED5">
              <w:rPr>
                <w:rFonts w:ascii="Tahoma" w:eastAsia="Tahoma" w:hAnsi="Tahoma" w:cs="Tahoma"/>
                <w:b/>
                <w:bCs/>
                <w:color w:val="231F20"/>
                <w:spacing w:val="-16"/>
                <w:sz w:val="24"/>
                <w:szCs w:val="24"/>
              </w:rPr>
              <w:t xml:space="preserve"> </w:t>
            </w:r>
            <w:r w:rsidRPr="10137ED5">
              <w:rPr>
                <w:rFonts w:ascii="Tahoma" w:eastAsia="Tahoma" w:hAnsi="Tahoma" w:cs="Tahoma"/>
                <w:b/>
                <w:bCs/>
                <w:color w:val="231F20"/>
                <w:sz w:val="24"/>
                <w:szCs w:val="24"/>
              </w:rPr>
              <w:t>will</w:t>
            </w:r>
            <w:r w:rsidRPr="10137ED5">
              <w:rPr>
                <w:rFonts w:ascii="Tahoma" w:eastAsia="Tahoma" w:hAnsi="Tahoma" w:cs="Tahoma"/>
                <w:b/>
                <w:bCs/>
                <w:color w:val="231F20"/>
                <w:spacing w:val="-16"/>
                <w:sz w:val="24"/>
                <w:szCs w:val="24"/>
              </w:rPr>
              <w:t xml:space="preserve"> </w:t>
            </w:r>
            <w:r w:rsidRPr="10137ED5">
              <w:rPr>
                <w:rFonts w:ascii="Tahoma" w:eastAsia="Tahoma" w:hAnsi="Tahoma" w:cs="Tahoma"/>
                <w:b/>
                <w:bCs/>
                <w:color w:val="231F20"/>
                <w:sz w:val="24"/>
                <w:szCs w:val="24"/>
              </w:rPr>
              <w:t xml:space="preserve">be </w:t>
            </w:r>
            <w:r w:rsidRPr="10137ED5">
              <w:rPr>
                <w:rFonts w:ascii="Tahoma" w:eastAsia="Tahoma" w:hAnsi="Tahoma" w:cs="Tahoma"/>
                <w:b/>
                <w:bCs/>
                <w:color w:val="231F20"/>
                <w:spacing w:val="-2"/>
                <w:sz w:val="24"/>
                <w:szCs w:val="24"/>
              </w:rPr>
              <w:t>achieved?</w:t>
            </w:r>
          </w:p>
        </w:tc>
        <w:tc>
          <w:tcPr>
            <w:tcW w:w="1642" w:type="dxa"/>
          </w:tcPr>
          <w:p w14:paraId="12C26AC2" w14:textId="77777777" w:rsidR="0069539B" w:rsidRDefault="00FD26C0" w:rsidP="10137ED5">
            <w:pPr>
              <w:pStyle w:val="TableParagraph"/>
              <w:spacing w:before="18" w:line="235" w:lineRule="auto"/>
              <w:ind w:left="79" w:right="93"/>
              <w:rPr>
                <w:rFonts w:ascii="Tahoma" w:eastAsia="Tahoma" w:hAnsi="Tahoma" w:cs="Tahoma"/>
                <w:b/>
                <w:bCs/>
                <w:sz w:val="24"/>
                <w:szCs w:val="24"/>
              </w:rPr>
            </w:pPr>
            <w:r w:rsidRPr="10137ED5">
              <w:rPr>
                <w:rFonts w:ascii="Tahoma" w:eastAsia="Tahoma" w:hAnsi="Tahoma" w:cs="Tahoma"/>
                <w:b/>
                <w:bCs/>
                <w:color w:val="231F20"/>
                <w:sz w:val="24"/>
                <w:szCs w:val="24"/>
              </w:rPr>
              <w:t>Cost</w:t>
            </w:r>
            <w:r w:rsidRPr="10137ED5">
              <w:rPr>
                <w:rFonts w:ascii="Tahoma" w:eastAsia="Tahoma" w:hAnsi="Tahoma" w:cs="Tahoma"/>
                <w:b/>
                <w:bCs/>
                <w:color w:val="231F20"/>
                <w:spacing w:val="-16"/>
                <w:sz w:val="24"/>
                <w:szCs w:val="24"/>
              </w:rPr>
              <w:t xml:space="preserve"> </w:t>
            </w:r>
            <w:r w:rsidRPr="10137ED5">
              <w:rPr>
                <w:rFonts w:ascii="Tahoma" w:eastAsia="Tahoma" w:hAnsi="Tahoma" w:cs="Tahoma"/>
                <w:b/>
                <w:bCs/>
                <w:color w:val="231F20"/>
                <w:sz w:val="24"/>
                <w:szCs w:val="24"/>
              </w:rPr>
              <w:t>linked</w:t>
            </w:r>
            <w:r w:rsidRPr="10137ED5">
              <w:rPr>
                <w:rFonts w:ascii="Tahoma" w:eastAsia="Tahoma" w:hAnsi="Tahoma" w:cs="Tahoma"/>
                <w:b/>
                <w:bCs/>
                <w:color w:val="231F20"/>
                <w:spacing w:val="-16"/>
                <w:sz w:val="24"/>
                <w:szCs w:val="24"/>
              </w:rPr>
              <w:t xml:space="preserve"> </w:t>
            </w:r>
            <w:r w:rsidRPr="10137ED5">
              <w:rPr>
                <w:rFonts w:ascii="Tahoma" w:eastAsia="Tahoma" w:hAnsi="Tahoma" w:cs="Tahoma"/>
                <w:b/>
                <w:bCs/>
                <w:color w:val="231F20"/>
                <w:sz w:val="24"/>
                <w:szCs w:val="24"/>
              </w:rPr>
              <w:t>to</w:t>
            </w:r>
            <w:r w:rsidRPr="10137ED5">
              <w:rPr>
                <w:rFonts w:ascii="Tahoma" w:eastAsia="Tahoma" w:hAnsi="Tahoma" w:cs="Tahoma"/>
                <w:b/>
                <w:bCs/>
                <w:color w:val="231F20"/>
                <w:spacing w:val="-16"/>
                <w:sz w:val="24"/>
                <w:szCs w:val="24"/>
              </w:rPr>
              <w:t xml:space="preserve"> </w:t>
            </w:r>
            <w:r w:rsidRPr="10137ED5">
              <w:rPr>
                <w:rFonts w:ascii="Tahoma" w:eastAsia="Tahoma" w:hAnsi="Tahoma" w:cs="Tahoma"/>
                <w:b/>
                <w:bCs/>
                <w:color w:val="231F20"/>
                <w:sz w:val="24"/>
                <w:szCs w:val="24"/>
              </w:rPr>
              <w:t xml:space="preserve">the </w:t>
            </w:r>
            <w:r w:rsidRPr="10137ED5">
              <w:rPr>
                <w:rFonts w:ascii="Tahoma" w:eastAsia="Tahoma" w:hAnsi="Tahoma" w:cs="Tahoma"/>
                <w:b/>
                <w:bCs/>
                <w:color w:val="231F20"/>
                <w:spacing w:val="-2"/>
                <w:sz w:val="24"/>
                <w:szCs w:val="24"/>
              </w:rPr>
              <w:t>action</w:t>
            </w:r>
          </w:p>
        </w:tc>
      </w:tr>
      <w:tr w:rsidR="0069539B" w14:paraId="3C7B7123" w14:textId="77777777" w:rsidTr="10137ED5">
        <w:trPr>
          <w:trHeight w:val="925"/>
        </w:trPr>
        <w:tc>
          <w:tcPr>
            <w:tcW w:w="2475" w:type="dxa"/>
          </w:tcPr>
          <w:p w14:paraId="076057D9" w14:textId="167D5251" w:rsidR="0069539B" w:rsidRDefault="004F45BA" w:rsidP="10137ED5">
            <w:pPr>
              <w:pStyle w:val="TableParagraph"/>
              <w:spacing w:before="18" w:line="235" w:lineRule="auto"/>
              <w:ind w:right="162"/>
              <w:rPr>
                <w:rFonts w:ascii="Tahoma" w:eastAsia="Tahoma" w:hAnsi="Tahoma" w:cs="Tahoma"/>
                <w:sz w:val="24"/>
                <w:szCs w:val="24"/>
              </w:rPr>
            </w:pPr>
            <w:r w:rsidRPr="10137ED5">
              <w:rPr>
                <w:rFonts w:ascii="Tahoma" w:eastAsia="Tahoma" w:hAnsi="Tahoma" w:cs="Tahoma"/>
                <w:sz w:val="24"/>
                <w:szCs w:val="24"/>
              </w:rPr>
              <w:t xml:space="preserve">Specialist Sports Coach up until Christmas to support implementation of new PE scheme </w:t>
            </w:r>
          </w:p>
        </w:tc>
        <w:tc>
          <w:tcPr>
            <w:tcW w:w="5070" w:type="dxa"/>
          </w:tcPr>
          <w:p w14:paraId="368A8F14" w14:textId="21B3C385" w:rsidR="0069539B" w:rsidRDefault="5E14BC55" w:rsidP="7E27FF8D">
            <w:pPr>
              <w:pStyle w:val="TableParagraph"/>
              <w:spacing w:before="1"/>
              <w:ind w:left="79"/>
              <w:rPr>
                <w:rFonts w:ascii="Tahoma" w:eastAsia="Tahoma" w:hAnsi="Tahoma" w:cs="Tahoma"/>
                <w:sz w:val="24"/>
                <w:szCs w:val="24"/>
              </w:rPr>
            </w:pPr>
            <w:r w:rsidRPr="10137ED5">
              <w:rPr>
                <w:rFonts w:ascii="Tahoma" w:eastAsia="Tahoma" w:hAnsi="Tahoma" w:cs="Tahoma"/>
                <w:color w:val="374151"/>
                <w:sz w:val="24"/>
                <w:szCs w:val="24"/>
              </w:rPr>
              <w:t>Pupils benefit from improved PE teaching, also supporting their overall well-being.</w:t>
            </w:r>
          </w:p>
          <w:p w14:paraId="58CAC23D" w14:textId="162A9E8B" w:rsidR="0069539B" w:rsidRDefault="0069539B" w:rsidP="7E27FF8D">
            <w:pPr>
              <w:pStyle w:val="TableParagraph"/>
              <w:spacing w:before="1"/>
              <w:ind w:left="79"/>
              <w:rPr>
                <w:rFonts w:ascii="Tahoma" w:eastAsia="Tahoma" w:hAnsi="Tahoma" w:cs="Tahoma"/>
                <w:sz w:val="24"/>
                <w:szCs w:val="24"/>
              </w:rPr>
            </w:pPr>
            <w:r>
              <w:br/>
            </w:r>
            <w:r w:rsidR="5E14BC55" w:rsidRPr="10137ED5">
              <w:rPr>
                <w:rFonts w:ascii="Tahoma" w:eastAsia="Tahoma" w:hAnsi="Tahoma" w:cs="Tahoma"/>
                <w:color w:val="374151"/>
                <w:sz w:val="24"/>
                <w:szCs w:val="24"/>
              </w:rPr>
              <w:t xml:space="preserve">Teachers gain valuable insights and skills from the sports coach, enhancing their ability to deliver high-quality PE lessons. </w:t>
            </w:r>
          </w:p>
          <w:p w14:paraId="2E42575C" w14:textId="36033050" w:rsidR="0069539B" w:rsidRDefault="0069539B" w:rsidP="10137ED5">
            <w:pPr>
              <w:pStyle w:val="TableParagraph"/>
              <w:spacing w:before="1"/>
              <w:ind w:left="79"/>
              <w:rPr>
                <w:rFonts w:ascii="Tahoma" w:eastAsia="Tahoma" w:hAnsi="Tahoma" w:cs="Tahoma"/>
                <w:color w:val="374151"/>
                <w:sz w:val="24"/>
                <w:szCs w:val="24"/>
              </w:rPr>
            </w:pPr>
          </w:p>
          <w:p w14:paraId="17A4B791" w14:textId="03957DAA" w:rsidR="0069539B" w:rsidRDefault="5E14BC55" w:rsidP="7E27FF8D">
            <w:pPr>
              <w:pStyle w:val="TableParagraph"/>
              <w:spacing w:before="1"/>
              <w:ind w:left="79"/>
              <w:rPr>
                <w:rFonts w:ascii="Tahoma" w:eastAsia="Tahoma" w:hAnsi="Tahoma" w:cs="Tahoma"/>
                <w:sz w:val="24"/>
                <w:szCs w:val="24"/>
              </w:rPr>
            </w:pPr>
            <w:r w:rsidRPr="10137ED5">
              <w:rPr>
                <w:rFonts w:ascii="Tahoma" w:eastAsia="Tahoma" w:hAnsi="Tahoma" w:cs="Tahoma"/>
                <w:color w:val="374151"/>
                <w:sz w:val="24"/>
                <w:szCs w:val="24"/>
              </w:rPr>
              <w:t xml:space="preserve">Parents can witness the positive effects of their children's experience of PE. </w:t>
            </w:r>
          </w:p>
          <w:p w14:paraId="39842540" w14:textId="716DCCC9" w:rsidR="0069539B" w:rsidRDefault="0069539B" w:rsidP="10137ED5">
            <w:pPr>
              <w:pStyle w:val="TableParagraph"/>
              <w:spacing w:before="1"/>
              <w:ind w:left="0"/>
              <w:rPr>
                <w:rFonts w:ascii="Tahoma" w:eastAsia="Tahoma" w:hAnsi="Tahoma" w:cs="Tahoma"/>
                <w:color w:val="374151"/>
                <w:sz w:val="24"/>
                <w:szCs w:val="24"/>
              </w:rPr>
            </w:pPr>
          </w:p>
          <w:p w14:paraId="30B3E028" w14:textId="001C13A0" w:rsidR="0069539B" w:rsidRDefault="5E14BC55" w:rsidP="10137ED5">
            <w:pPr>
              <w:pStyle w:val="TableParagraph"/>
              <w:spacing w:before="1"/>
              <w:ind w:left="0"/>
              <w:rPr>
                <w:rFonts w:ascii="Tahoma" w:eastAsia="Tahoma" w:hAnsi="Tahoma" w:cs="Tahoma"/>
                <w:color w:val="374151"/>
                <w:sz w:val="24"/>
                <w:szCs w:val="24"/>
              </w:rPr>
            </w:pPr>
            <w:r w:rsidRPr="10137ED5">
              <w:rPr>
                <w:rFonts w:ascii="Tahoma" w:eastAsia="Tahoma" w:hAnsi="Tahoma" w:cs="Tahoma"/>
                <w:color w:val="374151"/>
                <w:sz w:val="24"/>
                <w:szCs w:val="24"/>
              </w:rPr>
              <w:t>The school community</w:t>
            </w:r>
            <w:r w:rsidR="3481D2B4" w:rsidRPr="10137ED5">
              <w:rPr>
                <w:rFonts w:ascii="Tahoma" w:eastAsia="Tahoma" w:hAnsi="Tahoma" w:cs="Tahoma"/>
                <w:color w:val="374151"/>
                <w:sz w:val="24"/>
                <w:szCs w:val="24"/>
              </w:rPr>
              <w:t xml:space="preserve"> as a whole</w:t>
            </w:r>
            <w:r w:rsidRPr="10137ED5">
              <w:rPr>
                <w:rFonts w:ascii="Tahoma" w:eastAsia="Tahoma" w:hAnsi="Tahoma" w:cs="Tahoma"/>
                <w:color w:val="374151"/>
                <w:sz w:val="24"/>
                <w:szCs w:val="24"/>
              </w:rPr>
              <w:t xml:space="preserve"> benefits as the</w:t>
            </w:r>
            <w:r w:rsidR="51CCFD91" w:rsidRPr="10137ED5">
              <w:rPr>
                <w:rFonts w:ascii="Tahoma" w:eastAsia="Tahoma" w:hAnsi="Tahoma" w:cs="Tahoma"/>
                <w:color w:val="374151"/>
                <w:sz w:val="24"/>
                <w:szCs w:val="24"/>
              </w:rPr>
              <w:t xml:space="preserve"> </w:t>
            </w:r>
            <w:r w:rsidRPr="10137ED5">
              <w:rPr>
                <w:rFonts w:ascii="Tahoma" w:eastAsia="Tahoma" w:hAnsi="Tahoma" w:cs="Tahoma"/>
                <w:color w:val="374151"/>
                <w:sz w:val="24"/>
                <w:szCs w:val="24"/>
              </w:rPr>
              <w:t xml:space="preserve">increased </w:t>
            </w:r>
            <w:r w:rsidR="5F84AF3C" w:rsidRPr="10137ED5">
              <w:rPr>
                <w:rFonts w:ascii="Tahoma" w:eastAsia="Tahoma" w:hAnsi="Tahoma" w:cs="Tahoma"/>
                <w:color w:val="374151"/>
                <w:sz w:val="24"/>
                <w:szCs w:val="24"/>
              </w:rPr>
              <w:t xml:space="preserve">quality </w:t>
            </w:r>
            <w:r w:rsidR="466E1D48" w:rsidRPr="10137ED5">
              <w:rPr>
                <w:rFonts w:ascii="Tahoma" w:eastAsia="Tahoma" w:hAnsi="Tahoma" w:cs="Tahoma"/>
                <w:color w:val="374151"/>
                <w:sz w:val="24"/>
                <w:szCs w:val="24"/>
              </w:rPr>
              <w:t>of</w:t>
            </w:r>
            <w:r w:rsidRPr="10137ED5">
              <w:rPr>
                <w:rFonts w:ascii="Tahoma" w:eastAsia="Tahoma" w:hAnsi="Tahoma" w:cs="Tahoma"/>
                <w:color w:val="374151"/>
                <w:sz w:val="24"/>
                <w:szCs w:val="24"/>
              </w:rPr>
              <w:t xml:space="preserve"> PE teaching supports a holistic approach to </w:t>
            </w:r>
            <w:r w:rsidR="7E4F6210" w:rsidRPr="10137ED5">
              <w:rPr>
                <w:rFonts w:ascii="Tahoma" w:eastAsia="Tahoma" w:hAnsi="Tahoma" w:cs="Tahoma"/>
                <w:color w:val="374151"/>
                <w:sz w:val="24"/>
                <w:szCs w:val="24"/>
              </w:rPr>
              <w:t xml:space="preserve">pupil </w:t>
            </w:r>
            <w:r w:rsidR="7A12AE3F" w:rsidRPr="10137ED5">
              <w:rPr>
                <w:rFonts w:ascii="Tahoma" w:eastAsia="Tahoma" w:hAnsi="Tahoma" w:cs="Tahoma"/>
                <w:color w:val="374151"/>
                <w:sz w:val="24"/>
                <w:szCs w:val="24"/>
              </w:rPr>
              <w:t>well-being and</w:t>
            </w:r>
            <w:r w:rsidR="7E4F6210" w:rsidRPr="10137ED5">
              <w:rPr>
                <w:rFonts w:ascii="Tahoma" w:eastAsia="Tahoma" w:hAnsi="Tahoma" w:cs="Tahoma"/>
                <w:color w:val="374151"/>
                <w:sz w:val="24"/>
                <w:szCs w:val="24"/>
              </w:rPr>
              <w:t xml:space="preserve"> development</w:t>
            </w:r>
            <w:r w:rsidRPr="10137ED5">
              <w:rPr>
                <w:rFonts w:ascii="Tahoma" w:eastAsia="Tahoma" w:hAnsi="Tahoma" w:cs="Tahoma"/>
                <w:color w:val="374151"/>
                <w:sz w:val="24"/>
                <w:szCs w:val="24"/>
              </w:rPr>
              <w:t>.</w:t>
            </w:r>
          </w:p>
        </w:tc>
        <w:tc>
          <w:tcPr>
            <w:tcW w:w="2520" w:type="dxa"/>
          </w:tcPr>
          <w:p w14:paraId="3780F96C" w14:textId="4712E6A2" w:rsidR="0069539B" w:rsidRDefault="702525C6"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t>Increased confidence, knowledge and skills of all staff in teaching PE and sport.</w:t>
            </w:r>
          </w:p>
          <w:p w14:paraId="70A7456D" w14:textId="000B2115" w:rsidR="0069539B" w:rsidRDefault="0069539B" w:rsidP="10137ED5">
            <w:pPr>
              <w:spacing w:line="235" w:lineRule="auto"/>
              <w:jc w:val="both"/>
              <w:rPr>
                <w:rFonts w:ascii="Tahoma" w:eastAsia="Tahoma" w:hAnsi="Tahoma" w:cs="Tahoma"/>
                <w:color w:val="333333"/>
                <w:sz w:val="24"/>
                <w:szCs w:val="24"/>
              </w:rPr>
            </w:pPr>
          </w:p>
          <w:p w14:paraId="625281BB" w14:textId="7B9B87EB" w:rsidR="0069539B" w:rsidRDefault="702525C6"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t>Broader experience of a range of sports and activities offered to all pupils.</w:t>
            </w:r>
          </w:p>
        </w:tc>
        <w:tc>
          <w:tcPr>
            <w:tcW w:w="3711" w:type="dxa"/>
          </w:tcPr>
          <w:p w14:paraId="298F885D" w14:textId="63E74EA3" w:rsidR="0069539B" w:rsidRDefault="7CB50703"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Learning walks/drop ins demonstrate that staff are delivering high quality PE lessons, with increased levels of pupil participation.</w:t>
            </w:r>
          </w:p>
          <w:p w14:paraId="44939B70" w14:textId="2A4CA934" w:rsidR="0069539B" w:rsidRDefault="0069539B" w:rsidP="10137ED5">
            <w:pPr>
              <w:pStyle w:val="TableParagraph"/>
              <w:spacing w:before="18" w:line="235" w:lineRule="auto"/>
              <w:ind w:left="0"/>
              <w:rPr>
                <w:rFonts w:ascii="Tahoma" w:eastAsia="Tahoma" w:hAnsi="Tahoma" w:cs="Tahoma"/>
                <w:sz w:val="24"/>
                <w:szCs w:val="24"/>
              </w:rPr>
            </w:pPr>
          </w:p>
          <w:p w14:paraId="1247C731" w14:textId="681A3916" w:rsidR="0069539B" w:rsidRDefault="7CB50703"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Lessons are more focused on teaching points and in-lesson assessment followed by teacher intervention</w:t>
            </w:r>
            <w:r w:rsidR="269A5C09" w:rsidRPr="10137ED5">
              <w:rPr>
                <w:rFonts w:ascii="Tahoma" w:eastAsia="Tahoma" w:hAnsi="Tahoma" w:cs="Tahoma"/>
                <w:sz w:val="24"/>
                <w:szCs w:val="24"/>
              </w:rPr>
              <w:t xml:space="preserve">/scaffolding. </w:t>
            </w:r>
          </w:p>
        </w:tc>
        <w:tc>
          <w:tcPr>
            <w:tcW w:w="1642" w:type="dxa"/>
          </w:tcPr>
          <w:p w14:paraId="46360650" w14:textId="7E1457F2" w:rsidR="0069539B" w:rsidRDefault="182BD5E2"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t>£2310</w:t>
            </w:r>
            <w:r w:rsidR="71CC9B25" w:rsidRPr="10137ED5">
              <w:rPr>
                <w:rFonts w:ascii="Tahoma" w:eastAsia="Tahoma" w:hAnsi="Tahoma" w:cs="Tahoma"/>
                <w:sz w:val="24"/>
                <w:szCs w:val="24"/>
              </w:rPr>
              <w:t>.00</w:t>
            </w:r>
            <w:r w:rsidRPr="10137ED5">
              <w:rPr>
                <w:rFonts w:ascii="Tahoma" w:eastAsia="Tahoma" w:hAnsi="Tahoma" w:cs="Tahoma"/>
                <w:sz w:val="24"/>
                <w:szCs w:val="24"/>
              </w:rPr>
              <w:t xml:space="preserve"> </w:t>
            </w:r>
          </w:p>
          <w:p w14:paraId="5CB20913" w14:textId="1D2B1055" w:rsidR="0069539B" w:rsidRDefault="795D743B"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t>(</w:t>
            </w:r>
            <w:r w:rsidR="0821FEDD" w:rsidRPr="10137ED5">
              <w:rPr>
                <w:rFonts w:ascii="Tahoma" w:eastAsia="Tahoma" w:hAnsi="Tahoma" w:cs="Tahoma"/>
                <w:sz w:val="24"/>
                <w:szCs w:val="24"/>
              </w:rPr>
              <w:t>£165.00</w:t>
            </w:r>
            <w:r w:rsidR="104B5DAB" w:rsidRPr="10137ED5">
              <w:rPr>
                <w:rFonts w:ascii="Tahoma" w:eastAsia="Tahoma" w:hAnsi="Tahoma" w:cs="Tahoma"/>
                <w:sz w:val="24"/>
                <w:szCs w:val="24"/>
              </w:rPr>
              <w:t>)</w:t>
            </w:r>
            <w:r w:rsidR="0821FEDD" w:rsidRPr="10137ED5">
              <w:rPr>
                <w:rFonts w:ascii="Tahoma" w:eastAsia="Tahoma" w:hAnsi="Tahoma" w:cs="Tahoma"/>
                <w:sz w:val="24"/>
                <w:szCs w:val="24"/>
              </w:rPr>
              <w:t xml:space="preserve"> per week </w:t>
            </w:r>
          </w:p>
          <w:p w14:paraId="66B157A0" w14:textId="3EF3FC9D" w:rsidR="0069539B" w:rsidRDefault="0821FEDD"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t xml:space="preserve">x14 weeks </w:t>
            </w:r>
          </w:p>
        </w:tc>
      </w:tr>
      <w:tr w:rsidR="004F45BA" w14:paraId="753881FB" w14:textId="77777777" w:rsidTr="10137ED5">
        <w:trPr>
          <w:trHeight w:val="925"/>
        </w:trPr>
        <w:tc>
          <w:tcPr>
            <w:tcW w:w="2475" w:type="dxa"/>
          </w:tcPr>
          <w:p w14:paraId="19A79722" w14:textId="3975DC05" w:rsidR="004F45BA" w:rsidRDefault="004F45BA" w:rsidP="10137ED5">
            <w:pPr>
              <w:pStyle w:val="TableParagraph"/>
              <w:spacing w:before="18" w:line="235" w:lineRule="auto"/>
              <w:ind w:left="0" w:right="162"/>
              <w:rPr>
                <w:rFonts w:ascii="Tahoma" w:eastAsia="Tahoma" w:hAnsi="Tahoma" w:cs="Tahoma"/>
                <w:sz w:val="24"/>
                <w:szCs w:val="24"/>
              </w:rPr>
            </w:pPr>
            <w:r w:rsidRPr="10137ED5">
              <w:rPr>
                <w:rFonts w:ascii="Tahoma" w:eastAsia="Tahoma" w:hAnsi="Tahoma" w:cs="Tahoma"/>
                <w:sz w:val="24"/>
                <w:szCs w:val="24"/>
              </w:rPr>
              <w:t>Implement a new PE scheme across the whole school</w:t>
            </w:r>
            <w:r w:rsidR="6D38C0CA" w:rsidRPr="10137ED5">
              <w:rPr>
                <w:rFonts w:ascii="Tahoma" w:eastAsia="Tahoma" w:hAnsi="Tahoma" w:cs="Tahoma"/>
                <w:sz w:val="24"/>
                <w:szCs w:val="24"/>
              </w:rPr>
              <w:t>- Purchased into GetSet4PE January 2024.</w:t>
            </w:r>
          </w:p>
        </w:tc>
        <w:tc>
          <w:tcPr>
            <w:tcW w:w="5070" w:type="dxa"/>
          </w:tcPr>
          <w:p w14:paraId="6C9B383E" w14:textId="0794101D" w:rsidR="004F45BA" w:rsidRDefault="65CB5334" w:rsidP="7E27FF8D">
            <w:pPr>
              <w:pStyle w:val="TableParagraph"/>
              <w:spacing w:before="1"/>
              <w:ind w:left="79"/>
              <w:rPr>
                <w:rFonts w:ascii="Tahoma" w:eastAsia="Tahoma" w:hAnsi="Tahoma" w:cs="Tahoma"/>
                <w:sz w:val="24"/>
                <w:szCs w:val="24"/>
              </w:rPr>
            </w:pPr>
            <w:r w:rsidRPr="10137ED5">
              <w:rPr>
                <w:rFonts w:ascii="Tahoma" w:eastAsia="Tahoma" w:hAnsi="Tahoma" w:cs="Tahoma"/>
                <w:color w:val="374151"/>
                <w:sz w:val="24"/>
                <w:szCs w:val="24"/>
              </w:rPr>
              <w:t>Pupils benefit from an enriched PE curriculum, promoting their physical health and engagement in physical activities.</w:t>
            </w:r>
          </w:p>
          <w:p w14:paraId="0C7D6A66" w14:textId="5E6B9810" w:rsidR="004F45BA" w:rsidRDefault="004F45BA" w:rsidP="10137ED5">
            <w:pPr>
              <w:pStyle w:val="TableParagraph"/>
              <w:spacing w:before="1"/>
              <w:ind w:left="79"/>
              <w:rPr>
                <w:rFonts w:ascii="Tahoma" w:eastAsia="Tahoma" w:hAnsi="Tahoma" w:cs="Tahoma"/>
                <w:color w:val="374151"/>
                <w:sz w:val="24"/>
                <w:szCs w:val="24"/>
              </w:rPr>
            </w:pPr>
          </w:p>
          <w:p w14:paraId="7A1AAFD6" w14:textId="5DA62180" w:rsidR="004F45BA" w:rsidRDefault="65CB5334" w:rsidP="10137ED5">
            <w:pPr>
              <w:pStyle w:val="TableParagraph"/>
              <w:spacing w:before="1"/>
              <w:ind w:left="79"/>
              <w:rPr>
                <w:rFonts w:ascii="Tahoma" w:eastAsia="Tahoma" w:hAnsi="Tahoma" w:cs="Tahoma"/>
                <w:color w:val="374151"/>
                <w:sz w:val="24"/>
                <w:szCs w:val="24"/>
              </w:rPr>
            </w:pPr>
            <w:r w:rsidRPr="10137ED5">
              <w:rPr>
                <w:rFonts w:ascii="Tahoma" w:eastAsia="Tahoma" w:hAnsi="Tahoma" w:cs="Tahoma"/>
                <w:color w:val="374151"/>
                <w:sz w:val="24"/>
                <w:szCs w:val="24"/>
              </w:rPr>
              <w:t xml:space="preserve">Teachers gain access to a comprehensive planning tool, </w:t>
            </w:r>
            <w:r w:rsidR="6BF03B2D" w:rsidRPr="10137ED5">
              <w:rPr>
                <w:rFonts w:ascii="Tahoma" w:eastAsia="Tahoma" w:hAnsi="Tahoma" w:cs="Tahoma"/>
                <w:color w:val="374151"/>
                <w:sz w:val="24"/>
                <w:szCs w:val="24"/>
              </w:rPr>
              <w:t xml:space="preserve">supporting </w:t>
            </w:r>
            <w:r w:rsidRPr="10137ED5">
              <w:rPr>
                <w:rFonts w:ascii="Tahoma" w:eastAsia="Tahoma" w:hAnsi="Tahoma" w:cs="Tahoma"/>
                <w:color w:val="374151"/>
                <w:sz w:val="24"/>
                <w:szCs w:val="24"/>
              </w:rPr>
              <w:t>them in delivering well-structured and effective PE lessons</w:t>
            </w:r>
            <w:r w:rsidR="23C64425" w:rsidRPr="10137ED5">
              <w:rPr>
                <w:rFonts w:ascii="Tahoma" w:eastAsia="Tahoma" w:hAnsi="Tahoma" w:cs="Tahoma"/>
                <w:color w:val="374151"/>
                <w:sz w:val="24"/>
                <w:szCs w:val="24"/>
              </w:rPr>
              <w:t xml:space="preserve"> and ensuring progress and skill development over </w:t>
            </w:r>
            <w:r w:rsidR="23C64425" w:rsidRPr="10137ED5">
              <w:rPr>
                <w:rFonts w:ascii="Tahoma" w:eastAsia="Tahoma" w:hAnsi="Tahoma" w:cs="Tahoma"/>
                <w:color w:val="374151"/>
                <w:sz w:val="24"/>
                <w:szCs w:val="24"/>
              </w:rPr>
              <w:lastRenderedPageBreak/>
              <w:t>time</w:t>
            </w:r>
            <w:r w:rsidRPr="10137ED5">
              <w:rPr>
                <w:rFonts w:ascii="Tahoma" w:eastAsia="Tahoma" w:hAnsi="Tahoma" w:cs="Tahoma"/>
                <w:color w:val="374151"/>
                <w:sz w:val="24"/>
                <w:szCs w:val="24"/>
              </w:rPr>
              <w:t xml:space="preserve">. </w:t>
            </w:r>
          </w:p>
          <w:p w14:paraId="4D5DC1E0" w14:textId="0832505C" w:rsidR="004F45BA" w:rsidRDefault="65CB5334" w:rsidP="7E27FF8D">
            <w:pPr>
              <w:pStyle w:val="TableParagraph"/>
              <w:spacing w:before="1"/>
              <w:ind w:left="79"/>
              <w:rPr>
                <w:rFonts w:ascii="Tahoma" w:eastAsia="Tahoma" w:hAnsi="Tahoma" w:cs="Tahoma"/>
                <w:sz w:val="24"/>
                <w:szCs w:val="24"/>
              </w:rPr>
            </w:pPr>
            <w:r w:rsidRPr="10137ED5">
              <w:rPr>
                <w:rFonts w:ascii="Tahoma" w:eastAsia="Tahoma" w:hAnsi="Tahoma" w:cs="Tahoma"/>
                <w:color w:val="374151"/>
                <w:sz w:val="24"/>
                <w:szCs w:val="24"/>
              </w:rPr>
              <w:t>Parents can appreciate the positive impact on their children's physical education experiences.</w:t>
            </w:r>
          </w:p>
        </w:tc>
        <w:tc>
          <w:tcPr>
            <w:tcW w:w="2520" w:type="dxa"/>
          </w:tcPr>
          <w:p w14:paraId="186ECFE8" w14:textId="54F7B1D4" w:rsidR="004F45BA" w:rsidRDefault="28487A37"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lastRenderedPageBreak/>
              <w:t>Increased confidence, knowledge and skills of all staff in teaching PE and sport</w:t>
            </w:r>
          </w:p>
          <w:p w14:paraId="20E39601" w14:textId="0574A35F" w:rsidR="004F45BA" w:rsidRDefault="004F45BA" w:rsidP="10137ED5">
            <w:pPr>
              <w:pStyle w:val="TableParagraph"/>
              <w:spacing w:before="0" w:line="235" w:lineRule="auto"/>
              <w:ind w:left="0" w:right="206"/>
              <w:rPr>
                <w:rFonts w:ascii="Tahoma" w:eastAsia="Tahoma" w:hAnsi="Tahoma" w:cs="Tahoma"/>
                <w:sz w:val="24"/>
                <w:szCs w:val="24"/>
              </w:rPr>
            </w:pPr>
          </w:p>
        </w:tc>
        <w:tc>
          <w:tcPr>
            <w:tcW w:w="3711" w:type="dxa"/>
          </w:tcPr>
          <w:p w14:paraId="4FFF9C51" w14:textId="7DCD5233" w:rsidR="004F45BA" w:rsidRDefault="2AB0481D"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 xml:space="preserve">Staff report feeling more confident in teaching PE. They feel lessons are higher quality and progression in skills in stronger than in previous years. </w:t>
            </w:r>
          </w:p>
          <w:p w14:paraId="781D094D" w14:textId="348F03E6" w:rsidR="004F45BA" w:rsidRDefault="004F45BA" w:rsidP="10137ED5">
            <w:pPr>
              <w:pStyle w:val="TableParagraph"/>
              <w:spacing w:before="18" w:line="235" w:lineRule="auto"/>
              <w:ind w:left="0"/>
              <w:rPr>
                <w:rFonts w:ascii="Tahoma" w:eastAsia="Tahoma" w:hAnsi="Tahoma" w:cs="Tahoma"/>
                <w:sz w:val="24"/>
                <w:szCs w:val="24"/>
              </w:rPr>
            </w:pPr>
          </w:p>
          <w:p w14:paraId="363D9182" w14:textId="6B15C49D" w:rsidR="004F45BA" w:rsidRDefault="2AB0481D"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 xml:space="preserve">They feel lessons are more engaging and pupil enjoyment and </w:t>
            </w:r>
            <w:r w:rsidRPr="10137ED5">
              <w:rPr>
                <w:rFonts w:ascii="Tahoma" w:eastAsia="Tahoma" w:hAnsi="Tahoma" w:cs="Tahoma"/>
                <w:sz w:val="24"/>
                <w:szCs w:val="24"/>
              </w:rPr>
              <w:lastRenderedPageBreak/>
              <w:t xml:space="preserve">participation are higher. </w:t>
            </w:r>
          </w:p>
          <w:p w14:paraId="7B5E6A9B" w14:textId="43DF2F6A" w:rsidR="004F45BA" w:rsidRDefault="004F45BA" w:rsidP="10137ED5">
            <w:pPr>
              <w:pStyle w:val="TableParagraph"/>
              <w:spacing w:before="18" w:line="235" w:lineRule="auto"/>
              <w:ind w:left="0"/>
              <w:rPr>
                <w:rFonts w:ascii="Tahoma" w:eastAsia="Tahoma" w:hAnsi="Tahoma" w:cs="Tahoma"/>
                <w:sz w:val="24"/>
                <w:szCs w:val="24"/>
              </w:rPr>
            </w:pPr>
          </w:p>
          <w:p w14:paraId="586190B3" w14:textId="33AE82A1" w:rsidR="004F45BA" w:rsidRDefault="2AB0481D"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 xml:space="preserve">Staff report that the scheme has helped them to differentiate/adapt teaching more effectively to differing abilities. </w:t>
            </w:r>
          </w:p>
          <w:p w14:paraId="5420E93D" w14:textId="3981DF31" w:rsidR="004F45BA" w:rsidRDefault="004F45BA" w:rsidP="10137ED5">
            <w:pPr>
              <w:pStyle w:val="TableParagraph"/>
              <w:spacing w:before="18" w:line="235" w:lineRule="auto"/>
              <w:ind w:left="0"/>
              <w:rPr>
                <w:rFonts w:ascii="Tahoma" w:eastAsia="Tahoma" w:hAnsi="Tahoma" w:cs="Tahoma"/>
                <w:sz w:val="24"/>
                <w:szCs w:val="24"/>
              </w:rPr>
            </w:pPr>
          </w:p>
          <w:p w14:paraId="4E178144" w14:textId="3C3A479C" w:rsidR="004F45BA" w:rsidRDefault="78098BA8"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At the end of the 23-24 academic year, 80.6% of children achieved expected in physical development at the end of EYFS (gross and fine motor)</w:t>
            </w:r>
          </w:p>
          <w:p w14:paraId="28B92EEB" w14:textId="57859584" w:rsidR="004F45BA" w:rsidRDefault="004F45BA" w:rsidP="10137ED5">
            <w:pPr>
              <w:pStyle w:val="TableParagraph"/>
              <w:spacing w:before="18" w:line="235" w:lineRule="auto"/>
              <w:ind w:left="0"/>
              <w:rPr>
                <w:rFonts w:ascii="Tahoma" w:eastAsia="Tahoma" w:hAnsi="Tahoma" w:cs="Tahoma"/>
                <w:sz w:val="24"/>
                <w:szCs w:val="24"/>
              </w:rPr>
            </w:pPr>
          </w:p>
          <w:p w14:paraId="55FE5FDB" w14:textId="752C3659" w:rsidR="004F45BA" w:rsidRDefault="78098BA8"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100% of the current year 2 children were working at ‘at’ or ‘just</w:t>
            </w:r>
            <w:r w:rsidR="66FEC20D" w:rsidRPr="10137ED5">
              <w:rPr>
                <w:rFonts w:ascii="Tahoma" w:eastAsia="Tahoma" w:hAnsi="Tahoma" w:cs="Tahoma"/>
                <w:sz w:val="24"/>
                <w:szCs w:val="24"/>
              </w:rPr>
              <w:t xml:space="preserve"> at</w:t>
            </w:r>
            <w:r w:rsidRPr="10137ED5">
              <w:rPr>
                <w:rFonts w:ascii="Tahoma" w:eastAsia="Tahoma" w:hAnsi="Tahoma" w:cs="Tahoma"/>
                <w:sz w:val="24"/>
                <w:szCs w:val="24"/>
              </w:rPr>
              <w:t xml:space="preserve">’ at the Y1 expectations at the end of Y1. </w:t>
            </w:r>
          </w:p>
        </w:tc>
        <w:tc>
          <w:tcPr>
            <w:tcW w:w="1642" w:type="dxa"/>
          </w:tcPr>
          <w:p w14:paraId="1AB036F1" w14:textId="3EE331DF" w:rsidR="004F45BA" w:rsidRDefault="182BD5E2" w:rsidP="10137ED5">
            <w:pPr>
              <w:pStyle w:val="TableParagraph"/>
              <w:spacing w:before="18" w:line="235" w:lineRule="auto"/>
              <w:ind w:left="0" w:right="243"/>
              <w:rPr>
                <w:rFonts w:ascii="Tahoma" w:eastAsia="Tahoma" w:hAnsi="Tahoma" w:cs="Tahoma"/>
                <w:sz w:val="24"/>
                <w:szCs w:val="24"/>
              </w:rPr>
            </w:pPr>
            <w:r w:rsidRPr="10137ED5">
              <w:rPr>
                <w:rFonts w:ascii="Tahoma" w:eastAsia="Tahoma" w:hAnsi="Tahoma" w:cs="Tahoma"/>
                <w:sz w:val="24"/>
                <w:szCs w:val="24"/>
              </w:rPr>
              <w:lastRenderedPageBreak/>
              <w:t>£340</w:t>
            </w:r>
            <w:r w:rsidR="54A8F348" w:rsidRPr="10137ED5">
              <w:rPr>
                <w:rFonts w:ascii="Tahoma" w:eastAsia="Tahoma" w:hAnsi="Tahoma" w:cs="Tahoma"/>
                <w:sz w:val="24"/>
                <w:szCs w:val="24"/>
              </w:rPr>
              <w:t xml:space="preserve"> </w:t>
            </w:r>
            <w:r w:rsidRPr="10137ED5">
              <w:rPr>
                <w:rFonts w:ascii="Tahoma" w:eastAsia="Tahoma" w:hAnsi="Tahoma" w:cs="Tahoma"/>
                <w:sz w:val="24"/>
                <w:szCs w:val="24"/>
              </w:rPr>
              <w:t>(year)- based on GET Set4PE</w:t>
            </w:r>
          </w:p>
        </w:tc>
      </w:tr>
      <w:tr w:rsidR="427464C2" w14:paraId="589D9940" w14:textId="77777777" w:rsidTr="10137ED5">
        <w:trPr>
          <w:trHeight w:val="925"/>
        </w:trPr>
        <w:tc>
          <w:tcPr>
            <w:tcW w:w="2475" w:type="dxa"/>
          </w:tcPr>
          <w:p w14:paraId="34ECD49A" w14:textId="4959EE56" w:rsidR="5678814A" w:rsidRDefault="1E6293C5"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lastRenderedPageBreak/>
              <w:t xml:space="preserve">Development of KS1 </w:t>
            </w:r>
            <w:r w:rsidR="04C78E07" w:rsidRPr="10137ED5">
              <w:rPr>
                <w:rFonts w:ascii="Tahoma" w:eastAsia="Tahoma" w:hAnsi="Tahoma" w:cs="Tahoma"/>
                <w:sz w:val="24"/>
                <w:szCs w:val="24"/>
              </w:rPr>
              <w:t xml:space="preserve">playground to maximize </w:t>
            </w:r>
            <w:r w:rsidR="08FB1183" w:rsidRPr="10137ED5">
              <w:rPr>
                <w:rFonts w:ascii="Tahoma" w:eastAsia="Tahoma" w:hAnsi="Tahoma" w:cs="Tahoma"/>
                <w:sz w:val="24"/>
                <w:szCs w:val="24"/>
              </w:rPr>
              <w:t>opportunities</w:t>
            </w:r>
            <w:r w:rsidR="04C78E07" w:rsidRPr="10137ED5">
              <w:rPr>
                <w:rFonts w:ascii="Tahoma" w:eastAsia="Tahoma" w:hAnsi="Tahoma" w:cs="Tahoma"/>
                <w:sz w:val="24"/>
                <w:szCs w:val="24"/>
              </w:rPr>
              <w:t xml:space="preserve"> for physical activity outside of PE lessons </w:t>
            </w:r>
          </w:p>
        </w:tc>
        <w:tc>
          <w:tcPr>
            <w:tcW w:w="5070" w:type="dxa"/>
          </w:tcPr>
          <w:p w14:paraId="29919BC1" w14:textId="533913F2" w:rsidR="427464C2" w:rsidRDefault="1451115D" w:rsidP="7E27FF8D">
            <w:pPr>
              <w:pStyle w:val="TableParagraph"/>
              <w:rPr>
                <w:rFonts w:ascii="Tahoma" w:eastAsia="Tahoma" w:hAnsi="Tahoma" w:cs="Tahoma"/>
                <w:sz w:val="24"/>
                <w:szCs w:val="24"/>
              </w:rPr>
            </w:pPr>
            <w:r w:rsidRPr="10137ED5">
              <w:rPr>
                <w:rFonts w:ascii="Tahoma" w:eastAsia="Tahoma" w:hAnsi="Tahoma" w:cs="Tahoma"/>
                <w:color w:val="000000" w:themeColor="text1"/>
                <w:sz w:val="24"/>
                <w:szCs w:val="24"/>
              </w:rPr>
              <w:t xml:space="preserve">Pupils benefit from enhanced physical health and well-being, as they engage in active play that promotes motor skills, coordination, and overall fitness and core strength. Additionally, teachers observe improved focus in the classroom, as pupils release excess energy through outdoor play. Parents witness the positive effects of the playground on their children's physical development and overall </w:t>
            </w:r>
            <w:r w:rsidR="29A89EEA" w:rsidRPr="10137ED5">
              <w:rPr>
                <w:rFonts w:ascii="Tahoma" w:eastAsia="Tahoma" w:hAnsi="Tahoma" w:cs="Tahoma"/>
                <w:color w:val="000000" w:themeColor="text1"/>
                <w:sz w:val="24"/>
                <w:szCs w:val="24"/>
              </w:rPr>
              <w:t>well-being.</w:t>
            </w:r>
            <w:r w:rsidRPr="10137ED5">
              <w:rPr>
                <w:rFonts w:ascii="Tahoma" w:eastAsia="Tahoma" w:hAnsi="Tahoma" w:cs="Tahoma"/>
                <w:color w:val="000000" w:themeColor="text1"/>
                <w:sz w:val="24"/>
                <w:szCs w:val="24"/>
              </w:rPr>
              <w:t xml:space="preserve"> </w:t>
            </w:r>
          </w:p>
        </w:tc>
        <w:tc>
          <w:tcPr>
            <w:tcW w:w="2520" w:type="dxa"/>
          </w:tcPr>
          <w:p w14:paraId="2B572130" w14:textId="047F2D67" w:rsidR="39921793" w:rsidRDefault="575C5467" w:rsidP="10137ED5">
            <w:pPr>
              <w:jc w:val="both"/>
              <w:rPr>
                <w:rFonts w:ascii="Tahoma" w:eastAsia="Tahoma" w:hAnsi="Tahoma" w:cs="Tahoma"/>
                <w:color w:val="333333"/>
                <w:sz w:val="24"/>
                <w:szCs w:val="24"/>
              </w:rPr>
            </w:pPr>
            <w:r w:rsidRPr="10137ED5">
              <w:rPr>
                <w:rFonts w:ascii="Tahoma" w:eastAsia="Tahoma" w:hAnsi="Tahoma" w:cs="Tahoma"/>
                <w:color w:val="333333"/>
                <w:sz w:val="24"/>
                <w:szCs w:val="24"/>
              </w:rPr>
              <w:t>Broader experience of a range of sports and activities offered to all pupils</w:t>
            </w:r>
          </w:p>
          <w:p w14:paraId="2D8505D3" w14:textId="5837AC31" w:rsidR="427464C2" w:rsidRDefault="427464C2" w:rsidP="10137ED5">
            <w:pPr>
              <w:pStyle w:val="TableParagraph"/>
              <w:spacing w:line="235" w:lineRule="auto"/>
              <w:rPr>
                <w:rFonts w:ascii="Tahoma" w:eastAsia="Tahoma" w:hAnsi="Tahoma" w:cs="Tahoma"/>
                <w:sz w:val="24"/>
                <w:szCs w:val="24"/>
              </w:rPr>
            </w:pPr>
          </w:p>
        </w:tc>
        <w:tc>
          <w:tcPr>
            <w:tcW w:w="3711" w:type="dxa"/>
          </w:tcPr>
          <w:p w14:paraId="228D7BD2" w14:textId="67933476" w:rsidR="427464C2" w:rsidRDefault="1A374AA7" w:rsidP="10137ED5">
            <w:pPr>
              <w:pStyle w:val="TableParagraph"/>
              <w:spacing w:line="235" w:lineRule="auto"/>
              <w:ind w:left="0"/>
              <w:rPr>
                <w:rFonts w:ascii="Tahoma" w:eastAsia="Tahoma" w:hAnsi="Tahoma" w:cs="Tahoma"/>
                <w:sz w:val="24"/>
                <w:szCs w:val="24"/>
              </w:rPr>
            </w:pPr>
            <w:r w:rsidRPr="10137ED5">
              <w:rPr>
                <w:rFonts w:ascii="Tahoma" w:eastAsia="Tahoma" w:hAnsi="Tahoma" w:cs="Tahoma"/>
                <w:sz w:val="24"/>
                <w:szCs w:val="24"/>
              </w:rPr>
              <w:t>Increased numbers of children are accessing physical provision through the day. Children are confident and taking risks with their physical abilit</w:t>
            </w:r>
            <w:r w:rsidR="3D6D68D8" w:rsidRPr="10137ED5">
              <w:rPr>
                <w:rFonts w:ascii="Tahoma" w:eastAsia="Tahoma" w:hAnsi="Tahoma" w:cs="Tahoma"/>
                <w:sz w:val="24"/>
                <w:szCs w:val="24"/>
              </w:rPr>
              <w:t xml:space="preserve">ies. </w:t>
            </w:r>
          </w:p>
        </w:tc>
        <w:tc>
          <w:tcPr>
            <w:tcW w:w="1642" w:type="dxa"/>
          </w:tcPr>
          <w:p w14:paraId="5FFC8225" w14:textId="5FAFF5E5" w:rsidR="427464C2" w:rsidRDefault="138F5926"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 xml:space="preserve">Amount </w:t>
            </w:r>
            <w:r w:rsidR="108B1357" w:rsidRPr="10137ED5">
              <w:rPr>
                <w:rFonts w:ascii="Tahoma" w:eastAsia="Tahoma" w:hAnsi="Tahoma" w:cs="Tahoma"/>
                <w:sz w:val="24"/>
                <w:szCs w:val="24"/>
              </w:rPr>
              <w:t>£</w:t>
            </w:r>
            <w:r w:rsidR="30F93B5A" w:rsidRPr="10137ED5">
              <w:rPr>
                <w:rFonts w:ascii="Tahoma" w:eastAsia="Tahoma" w:hAnsi="Tahoma" w:cs="Tahoma"/>
                <w:sz w:val="24"/>
                <w:szCs w:val="24"/>
              </w:rPr>
              <w:t>5</w:t>
            </w:r>
            <w:r w:rsidR="108B1357" w:rsidRPr="10137ED5">
              <w:rPr>
                <w:rFonts w:ascii="Tahoma" w:eastAsia="Tahoma" w:hAnsi="Tahoma" w:cs="Tahoma"/>
                <w:sz w:val="24"/>
                <w:szCs w:val="24"/>
              </w:rPr>
              <w:t>,</w:t>
            </w:r>
            <w:r w:rsidR="27937060" w:rsidRPr="10137ED5">
              <w:rPr>
                <w:rFonts w:ascii="Tahoma" w:eastAsia="Tahoma" w:hAnsi="Tahoma" w:cs="Tahoma"/>
                <w:sz w:val="24"/>
                <w:szCs w:val="24"/>
              </w:rPr>
              <w:t>500</w:t>
            </w:r>
          </w:p>
        </w:tc>
      </w:tr>
      <w:tr w:rsidR="427464C2" w14:paraId="7F676B19" w14:textId="77777777" w:rsidTr="10137ED5">
        <w:trPr>
          <w:trHeight w:val="925"/>
        </w:trPr>
        <w:tc>
          <w:tcPr>
            <w:tcW w:w="2475" w:type="dxa"/>
          </w:tcPr>
          <w:p w14:paraId="17010D4A" w14:textId="367B24C0" w:rsidR="5678814A" w:rsidRDefault="1E6293C5" w:rsidP="10137ED5">
            <w:pPr>
              <w:pStyle w:val="TableParagraph"/>
              <w:spacing w:line="235" w:lineRule="auto"/>
              <w:ind w:left="0"/>
              <w:rPr>
                <w:rFonts w:ascii="Tahoma" w:eastAsia="Tahoma" w:hAnsi="Tahoma" w:cs="Tahoma"/>
                <w:sz w:val="24"/>
                <w:szCs w:val="24"/>
              </w:rPr>
            </w:pPr>
            <w:r w:rsidRPr="10137ED5">
              <w:rPr>
                <w:rFonts w:ascii="Tahoma" w:eastAsia="Tahoma" w:hAnsi="Tahoma" w:cs="Tahoma"/>
                <w:sz w:val="24"/>
                <w:szCs w:val="24"/>
              </w:rPr>
              <w:t xml:space="preserve">Partnership with Superstar Sports to provide specialist-sports after school clubs. </w:t>
            </w:r>
          </w:p>
        </w:tc>
        <w:tc>
          <w:tcPr>
            <w:tcW w:w="5070" w:type="dxa"/>
          </w:tcPr>
          <w:p w14:paraId="6C28F668" w14:textId="2A054311" w:rsidR="4B1EEC46" w:rsidRDefault="1C70D739" w:rsidP="7E27FF8D">
            <w:pPr>
              <w:pStyle w:val="TableParagraph"/>
              <w:rPr>
                <w:rFonts w:ascii="Tahoma" w:eastAsia="Tahoma" w:hAnsi="Tahoma" w:cs="Tahoma"/>
                <w:sz w:val="24"/>
                <w:szCs w:val="24"/>
              </w:rPr>
            </w:pPr>
            <w:r w:rsidRPr="10137ED5">
              <w:rPr>
                <w:rFonts w:ascii="Tahoma" w:eastAsia="Tahoma" w:hAnsi="Tahoma" w:cs="Tahoma"/>
                <w:color w:val="374151"/>
                <w:sz w:val="24"/>
                <w:szCs w:val="24"/>
              </w:rPr>
              <w:t xml:space="preserve">Pupils benefit from exposure to a wider-range of sports, fostering a range of skills and interests beyond the regular curriculum. </w:t>
            </w:r>
          </w:p>
          <w:p w14:paraId="191B019D" w14:textId="3C79D2F0" w:rsidR="427464C2" w:rsidRDefault="427464C2" w:rsidP="10137ED5">
            <w:pPr>
              <w:pStyle w:val="TableParagraph"/>
              <w:rPr>
                <w:rFonts w:ascii="Tahoma" w:eastAsia="Tahoma" w:hAnsi="Tahoma" w:cs="Tahoma"/>
                <w:color w:val="374151"/>
                <w:sz w:val="24"/>
                <w:szCs w:val="24"/>
              </w:rPr>
            </w:pPr>
          </w:p>
          <w:p w14:paraId="1D7B61E0" w14:textId="2C087154" w:rsidR="4B1EEC46" w:rsidRDefault="1C70D739" w:rsidP="10137ED5">
            <w:pPr>
              <w:pStyle w:val="TableParagraph"/>
              <w:rPr>
                <w:rFonts w:ascii="Tahoma" w:eastAsia="Tahoma" w:hAnsi="Tahoma" w:cs="Tahoma"/>
                <w:color w:val="374151"/>
                <w:sz w:val="24"/>
                <w:szCs w:val="24"/>
              </w:rPr>
            </w:pPr>
            <w:r w:rsidRPr="10137ED5">
              <w:rPr>
                <w:rFonts w:ascii="Tahoma" w:eastAsia="Tahoma" w:hAnsi="Tahoma" w:cs="Tahoma"/>
                <w:color w:val="374151"/>
                <w:sz w:val="24"/>
                <w:szCs w:val="24"/>
              </w:rPr>
              <w:t xml:space="preserve">Parents appreciate the opportunities for their children to explore </w:t>
            </w:r>
            <w:r w:rsidR="6683189F" w:rsidRPr="10137ED5">
              <w:rPr>
                <w:rFonts w:ascii="Tahoma" w:eastAsia="Tahoma" w:hAnsi="Tahoma" w:cs="Tahoma"/>
                <w:color w:val="374151"/>
                <w:sz w:val="24"/>
                <w:szCs w:val="24"/>
              </w:rPr>
              <w:t xml:space="preserve">playing different </w:t>
            </w:r>
            <w:r w:rsidRPr="10137ED5">
              <w:rPr>
                <w:rFonts w:ascii="Tahoma" w:eastAsia="Tahoma" w:hAnsi="Tahoma" w:cs="Tahoma"/>
                <w:color w:val="374151"/>
                <w:sz w:val="24"/>
                <w:szCs w:val="24"/>
              </w:rPr>
              <w:t>sports and may be inspi</w:t>
            </w:r>
            <w:r w:rsidR="4BC79953" w:rsidRPr="10137ED5">
              <w:rPr>
                <w:rFonts w:ascii="Tahoma" w:eastAsia="Tahoma" w:hAnsi="Tahoma" w:cs="Tahoma"/>
                <w:color w:val="374151"/>
                <w:sz w:val="24"/>
                <w:szCs w:val="24"/>
              </w:rPr>
              <w:t xml:space="preserve">red to </w:t>
            </w:r>
            <w:r w:rsidR="31D77175" w:rsidRPr="10137ED5">
              <w:rPr>
                <w:rFonts w:ascii="Tahoma" w:eastAsia="Tahoma" w:hAnsi="Tahoma" w:cs="Tahoma"/>
                <w:color w:val="374151"/>
                <w:sz w:val="24"/>
                <w:szCs w:val="24"/>
              </w:rPr>
              <w:t>access other</w:t>
            </w:r>
            <w:r w:rsidR="4BC79953" w:rsidRPr="10137ED5">
              <w:rPr>
                <w:rFonts w:ascii="Tahoma" w:eastAsia="Tahoma" w:hAnsi="Tahoma" w:cs="Tahoma"/>
                <w:color w:val="374151"/>
                <w:sz w:val="24"/>
                <w:szCs w:val="24"/>
              </w:rPr>
              <w:t xml:space="preserve"> out</w:t>
            </w:r>
            <w:r w:rsidR="4F874820" w:rsidRPr="10137ED5">
              <w:rPr>
                <w:rFonts w:ascii="Tahoma" w:eastAsia="Tahoma" w:hAnsi="Tahoma" w:cs="Tahoma"/>
                <w:color w:val="374151"/>
                <w:sz w:val="24"/>
                <w:szCs w:val="24"/>
              </w:rPr>
              <w:t>-</w:t>
            </w:r>
            <w:r w:rsidR="4BC79953" w:rsidRPr="10137ED5">
              <w:rPr>
                <w:rFonts w:ascii="Tahoma" w:eastAsia="Tahoma" w:hAnsi="Tahoma" w:cs="Tahoma"/>
                <w:color w:val="374151"/>
                <w:sz w:val="24"/>
                <w:szCs w:val="24"/>
              </w:rPr>
              <w:t>of</w:t>
            </w:r>
            <w:r w:rsidR="501F3E20" w:rsidRPr="10137ED5">
              <w:rPr>
                <w:rFonts w:ascii="Tahoma" w:eastAsia="Tahoma" w:hAnsi="Tahoma" w:cs="Tahoma"/>
                <w:color w:val="374151"/>
                <w:sz w:val="24"/>
                <w:szCs w:val="24"/>
              </w:rPr>
              <w:t>-</w:t>
            </w:r>
            <w:r w:rsidR="4BC79953" w:rsidRPr="10137ED5">
              <w:rPr>
                <w:rFonts w:ascii="Tahoma" w:eastAsia="Tahoma" w:hAnsi="Tahoma" w:cs="Tahoma"/>
                <w:color w:val="374151"/>
                <w:sz w:val="24"/>
                <w:szCs w:val="24"/>
              </w:rPr>
              <w:t xml:space="preserve">school clubs for their children. </w:t>
            </w:r>
          </w:p>
          <w:p w14:paraId="1EB70CBB" w14:textId="7A192F0A" w:rsidR="427464C2" w:rsidRDefault="427464C2" w:rsidP="10137ED5">
            <w:pPr>
              <w:pStyle w:val="TableParagraph"/>
              <w:rPr>
                <w:rFonts w:ascii="Tahoma" w:eastAsia="Tahoma" w:hAnsi="Tahoma" w:cs="Tahoma"/>
                <w:color w:val="374151"/>
                <w:sz w:val="24"/>
                <w:szCs w:val="24"/>
              </w:rPr>
            </w:pPr>
          </w:p>
          <w:p w14:paraId="69A43536" w14:textId="50CA4735" w:rsidR="37AD5451" w:rsidRDefault="02F03809" w:rsidP="10137ED5">
            <w:pPr>
              <w:pStyle w:val="TableParagraph"/>
              <w:rPr>
                <w:rFonts w:ascii="Tahoma" w:eastAsia="Tahoma" w:hAnsi="Tahoma" w:cs="Tahoma"/>
                <w:color w:val="374151"/>
                <w:sz w:val="24"/>
                <w:szCs w:val="24"/>
              </w:rPr>
            </w:pPr>
            <w:r w:rsidRPr="10137ED5">
              <w:rPr>
                <w:rFonts w:ascii="Tahoma" w:eastAsia="Tahoma" w:hAnsi="Tahoma" w:cs="Tahoma"/>
                <w:color w:val="374151"/>
                <w:sz w:val="24"/>
                <w:szCs w:val="24"/>
              </w:rPr>
              <w:t>The wider</w:t>
            </w:r>
            <w:r w:rsidR="1C70D739" w:rsidRPr="10137ED5">
              <w:rPr>
                <w:rFonts w:ascii="Tahoma" w:eastAsia="Tahoma" w:hAnsi="Tahoma" w:cs="Tahoma"/>
                <w:color w:val="374151"/>
                <w:sz w:val="24"/>
                <w:szCs w:val="24"/>
              </w:rPr>
              <w:t xml:space="preserve"> school community benefits from a</w:t>
            </w:r>
            <w:r w:rsidR="58263493" w:rsidRPr="10137ED5">
              <w:rPr>
                <w:rFonts w:ascii="Tahoma" w:eastAsia="Tahoma" w:hAnsi="Tahoma" w:cs="Tahoma"/>
                <w:color w:val="374151"/>
                <w:sz w:val="24"/>
                <w:szCs w:val="24"/>
              </w:rPr>
              <w:t xml:space="preserve">n </w:t>
            </w:r>
            <w:r w:rsidR="1C70D739" w:rsidRPr="10137ED5">
              <w:rPr>
                <w:rFonts w:ascii="Tahoma" w:eastAsia="Tahoma" w:hAnsi="Tahoma" w:cs="Tahoma"/>
                <w:color w:val="374151"/>
                <w:sz w:val="24"/>
                <w:szCs w:val="24"/>
              </w:rPr>
              <w:t xml:space="preserve">after-school program, contributing to </w:t>
            </w:r>
            <w:r w:rsidR="202787E2" w:rsidRPr="10137ED5">
              <w:rPr>
                <w:rFonts w:ascii="Tahoma" w:eastAsia="Tahoma" w:hAnsi="Tahoma" w:cs="Tahoma"/>
                <w:color w:val="374151"/>
                <w:sz w:val="24"/>
                <w:szCs w:val="24"/>
              </w:rPr>
              <w:t>pupil well-being</w:t>
            </w:r>
            <w:r w:rsidR="7AB53DB4" w:rsidRPr="10137ED5">
              <w:rPr>
                <w:rFonts w:ascii="Tahoma" w:eastAsia="Tahoma" w:hAnsi="Tahoma" w:cs="Tahoma"/>
                <w:color w:val="374151"/>
                <w:sz w:val="24"/>
                <w:szCs w:val="24"/>
              </w:rPr>
              <w:t xml:space="preserve"> and</w:t>
            </w:r>
            <w:r w:rsidR="1C70D739" w:rsidRPr="10137ED5">
              <w:rPr>
                <w:rFonts w:ascii="Tahoma" w:eastAsia="Tahoma" w:hAnsi="Tahoma" w:cs="Tahoma"/>
                <w:color w:val="374151"/>
                <w:sz w:val="24"/>
                <w:szCs w:val="24"/>
              </w:rPr>
              <w:t xml:space="preserve"> a </w:t>
            </w:r>
            <w:r w:rsidR="455BC073" w:rsidRPr="10137ED5">
              <w:rPr>
                <w:rFonts w:ascii="Tahoma" w:eastAsia="Tahoma" w:hAnsi="Tahoma" w:cs="Tahoma"/>
                <w:color w:val="374151"/>
                <w:sz w:val="24"/>
                <w:szCs w:val="24"/>
              </w:rPr>
              <w:t xml:space="preserve">positive school culture which promotes </w:t>
            </w:r>
            <w:r w:rsidR="1C70D739" w:rsidRPr="10137ED5">
              <w:rPr>
                <w:rFonts w:ascii="Tahoma" w:eastAsia="Tahoma" w:hAnsi="Tahoma" w:cs="Tahoma"/>
                <w:color w:val="374151"/>
                <w:sz w:val="24"/>
                <w:szCs w:val="24"/>
              </w:rPr>
              <w:t>healthy and active lifestyle</w:t>
            </w:r>
            <w:r w:rsidR="709D4ED4" w:rsidRPr="10137ED5">
              <w:rPr>
                <w:rFonts w:ascii="Tahoma" w:eastAsia="Tahoma" w:hAnsi="Tahoma" w:cs="Tahoma"/>
                <w:color w:val="374151"/>
                <w:sz w:val="24"/>
                <w:szCs w:val="24"/>
              </w:rPr>
              <w:t>s</w:t>
            </w:r>
            <w:r w:rsidR="1C70D739" w:rsidRPr="10137ED5">
              <w:rPr>
                <w:rFonts w:ascii="Tahoma" w:eastAsia="Tahoma" w:hAnsi="Tahoma" w:cs="Tahoma"/>
                <w:color w:val="374151"/>
                <w:sz w:val="24"/>
                <w:szCs w:val="24"/>
              </w:rPr>
              <w:t xml:space="preserve"> among </w:t>
            </w:r>
            <w:r w:rsidR="065348A7" w:rsidRPr="10137ED5">
              <w:rPr>
                <w:rFonts w:ascii="Tahoma" w:eastAsia="Tahoma" w:hAnsi="Tahoma" w:cs="Tahoma"/>
                <w:color w:val="374151"/>
                <w:sz w:val="24"/>
                <w:szCs w:val="24"/>
              </w:rPr>
              <w:t>pupils</w:t>
            </w:r>
            <w:r w:rsidR="1C70D739" w:rsidRPr="10137ED5">
              <w:rPr>
                <w:rFonts w:ascii="Tahoma" w:eastAsia="Tahoma" w:hAnsi="Tahoma" w:cs="Tahoma"/>
                <w:color w:val="374151"/>
                <w:sz w:val="24"/>
                <w:szCs w:val="24"/>
              </w:rPr>
              <w:t>.</w:t>
            </w:r>
          </w:p>
        </w:tc>
        <w:tc>
          <w:tcPr>
            <w:tcW w:w="2520" w:type="dxa"/>
          </w:tcPr>
          <w:p w14:paraId="113D2930" w14:textId="6268742D" w:rsidR="77F9A49F" w:rsidRDefault="158D7A4C" w:rsidP="10137ED5">
            <w:pPr>
              <w:jc w:val="both"/>
              <w:rPr>
                <w:rFonts w:ascii="Tahoma" w:eastAsia="Tahoma" w:hAnsi="Tahoma" w:cs="Tahoma"/>
                <w:color w:val="333333"/>
                <w:sz w:val="24"/>
                <w:szCs w:val="24"/>
              </w:rPr>
            </w:pPr>
            <w:r w:rsidRPr="10137ED5">
              <w:rPr>
                <w:rFonts w:ascii="Tahoma" w:eastAsia="Tahoma" w:hAnsi="Tahoma" w:cs="Tahoma"/>
                <w:color w:val="333333"/>
                <w:sz w:val="24"/>
                <w:szCs w:val="24"/>
              </w:rPr>
              <w:lastRenderedPageBreak/>
              <w:t>Increased</w:t>
            </w:r>
            <w:r w:rsidR="044E420A" w:rsidRPr="10137ED5">
              <w:rPr>
                <w:rFonts w:ascii="Tahoma" w:eastAsia="Tahoma" w:hAnsi="Tahoma" w:cs="Tahoma"/>
                <w:color w:val="333333"/>
                <w:sz w:val="24"/>
                <w:szCs w:val="24"/>
              </w:rPr>
              <w:t xml:space="preserve"> </w:t>
            </w:r>
            <w:r w:rsidRPr="10137ED5">
              <w:rPr>
                <w:rFonts w:ascii="Tahoma" w:eastAsia="Tahoma" w:hAnsi="Tahoma" w:cs="Tahoma"/>
                <w:color w:val="333333"/>
                <w:sz w:val="24"/>
                <w:szCs w:val="24"/>
              </w:rPr>
              <w:t>participation in competitive sport</w:t>
            </w:r>
          </w:p>
          <w:p w14:paraId="63C4C87F" w14:textId="5331F946" w:rsidR="427464C2" w:rsidRDefault="427464C2" w:rsidP="10137ED5">
            <w:pPr>
              <w:pStyle w:val="TableParagraph"/>
              <w:spacing w:line="235" w:lineRule="auto"/>
              <w:rPr>
                <w:rFonts w:ascii="Tahoma" w:eastAsia="Tahoma" w:hAnsi="Tahoma" w:cs="Tahoma"/>
                <w:sz w:val="24"/>
                <w:szCs w:val="24"/>
              </w:rPr>
            </w:pPr>
          </w:p>
        </w:tc>
        <w:tc>
          <w:tcPr>
            <w:tcW w:w="3711" w:type="dxa"/>
          </w:tcPr>
          <w:p w14:paraId="3765031D" w14:textId="753A4ECA" w:rsidR="427464C2" w:rsidRDefault="2ABE21F8"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 xml:space="preserve">Uptake for after school clubs was high, so much so that at times we had two running in one week. </w:t>
            </w:r>
          </w:p>
          <w:p w14:paraId="6C6CFD30" w14:textId="3D08BDCC" w:rsidR="427464C2" w:rsidRDefault="427464C2" w:rsidP="10137ED5">
            <w:pPr>
              <w:pStyle w:val="TableParagraph"/>
              <w:spacing w:line="235" w:lineRule="auto"/>
              <w:rPr>
                <w:rFonts w:ascii="Tahoma" w:eastAsia="Tahoma" w:hAnsi="Tahoma" w:cs="Tahoma"/>
                <w:sz w:val="24"/>
                <w:szCs w:val="24"/>
              </w:rPr>
            </w:pPr>
          </w:p>
          <w:p w14:paraId="63BD9E51" w14:textId="530C62AF" w:rsidR="427464C2" w:rsidRDefault="2ABE21F8"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 xml:space="preserve">Parents have been very positive about this and have requested that we continue this, valuing the range of opportunities and variety </w:t>
            </w:r>
            <w:r w:rsidRPr="10137ED5">
              <w:rPr>
                <w:rFonts w:ascii="Tahoma" w:eastAsia="Tahoma" w:hAnsi="Tahoma" w:cs="Tahoma"/>
                <w:sz w:val="24"/>
                <w:szCs w:val="24"/>
              </w:rPr>
              <w:lastRenderedPageBreak/>
              <w:t xml:space="preserve">in activity type. </w:t>
            </w:r>
          </w:p>
        </w:tc>
        <w:tc>
          <w:tcPr>
            <w:tcW w:w="1642" w:type="dxa"/>
          </w:tcPr>
          <w:p w14:paraId="03E11E6F" w14:textId="5F59C10E" w:rsidR="427464C2" w:rsidRDefault="0318AD41"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lastRenderedPageBreak/>
              <w:t>Spring 2 Gymnastics after school club- £200 (5 weeks</w:t>
            </w:r>
            <w:r w:rsidR="6FDD3C86" w:rsidRPr="10137ED5">
              <w:rPr>
                <w:rFonts w:ascii="Tahoma" w:eastAsia="Tahoma" w:hAnsi="Tahoma" w:cs="Tahoma"/>
                <w:sz w:val="24"/>
                <w:szCs w:val="24"/>
              </w:rPr>
              <w:t xml:space="preserve"> @ £40.00 per session</w:t>
            </w:r>
            <w:r w:rsidRPr="10137ED5">
              <w:rPr>
                <w:rFonts w:ascii="Tahoma" w:eastAsia="Tahoma" w:hAnsi="Tahoma" w:cs="Tahoma"/>
                <w:sz w:val="24"/>
                <w:szCs w:val="24"/>
              </w:rPr>
              <w:t>)</w:t>
            </w:r>
          </w:p>
          <w:p w14:paraId="4BEC6E73" w14:textId="143601F1" w:rsidR="427464C2" w:rsidRDefault="427464C2" w:rsidP="10137ED5">
            <w:pPr>
              <w:pStyle w:val="TableParagraph"/>
              <w:spacing w:line="235" w:lineRule="auto"/>
              <w:rPr>
                <w:rFonts w:ascii="Tahoma" w:eastAsia="Tahoma" w:hAnsi="Tahoma" w:cs="Tahoma"/>
                <w:sz w:val="24"/>
                <w:szCs w:val="24"/>
              </w:rPr>
            </w:pPr>
          </w:p>
          <w:p w14:paraId="141DE756" w14:textId="5233CB9C" w:rsidR="427464C2" w:rsidRDefault="0318AD41"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lastRenderedPageBreak/>
              <w:t>Summer 1 Ninja Warrior after school club- £240 (6 weeks</w:t>
            </w:r>
            <w:r w:rsidR="3D6BB16D" w:rsidRPr="10137ED5">
              <w:rPr>
                <w:rFonts w:ascii="Tahoma" w:eastAsia="Tahoma" w:hAnsi="Tahoma" w:cs="Tahoma"/>
                <w:sz w:val="24"/>
                <w:szCs w:val="24"/>
              </w:rPr>
              <w:t xml:space="preserve"> @ £40.00 per session</w:t>
            </w:r>
            <w:r w:rsidRPr="10137ED5">
              <w:rPr>
                <w:rFonts w:ascii="Tahoma" w:eastAsia="Tahoma" w:hAnsi="Tahoma" w:cs="Tahoma"/>
                <w:sz w:val="24"/>
                <w:szCs w:val="24"/>
              </w:rPr>
              <w:t>)</w:t>
            </w:r>
          </w:p>
          <w:p w14:paraId="44EE522A" w14:textId="7D70AD83" w:rsidR="1D604FCF" w:rsidRDefault="1D604FCF" w:rsidP="10137ED5">
            <w:pPr>
              <w:pStyle w:val="TableParagraph"/>
              <w:spacing w:line="235" w:lineRule="auto"/>
              <w:rPr>
                <w:rFonts w:ascii="Tahoma" w:eastAsia="Tahoma" w:hAnsi="Tahoma" w:cs="Tahoma"/>
                <w:sz w:val="24"/>
                <w:szCs w:val="24"/>
              </w:rPr>
            </w:pPr>
          </w:p>
          <w:p w14:paraId="4F9A8955" w14:textId="2EB35608" w:rsidR="015F9978" w:rsidRDefault="015F9978"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Football (5 weeks</w:t>
            </w:r>
            <w:r w:rsidR="5444B5EC" w:rsidRPr="10137ED5">
              <w:rPr>
                <w:rFonts w:ascii="Tahoma" w:eastAsia="Tahoma" w:hAnsi="Tahoma" w:cs="Tahoma"/>
                <w:sz w:val="24"/>
                <w:szCs w:val="24"/>
              </w:rPr>
              <w:t xml:space="preserve"> @ 40.00 per session</w:t>
            </w:r>
            <w:r w:rsidRPr="10137ED5">
              <w:rPr>
                <w:rFonts w:ascii="Tahoma" w:eastAsia="Tahoma" w:hAnsi="Tahoma" w:cs="Tahoma"/>
                <w:sz w:val="24"/>
                <w:szCs w:val="24"/>
              </w:rPr>
              <w:t>) £200</w:t>
            </w:r>
          </w:p>
          <w:p w14:paraId="70B14E4A" w14:textId="2CF84F0D" w:rsidR="427464C2" w:rsidRDefault="427464C2" w:rsidP="10137ED5">
            <w:pPr>
              <w:pStyle w:val="TableParagraph"/>
              <w:spacing w:line="235" w:lineRule="auto"/>
              <w:rPr>
                <w:rFonts w:ascii="Tahoma" w:eastAsia="Tahoma" w:hAnsi="Tahoma" w:cs="Tahoma"/>
                <w:sz w:val="24"/>
                <w:szCs w:val="24"/>
              </w:rPr>
            </w:pPr>
          </w:p>
          <w:p w14:paraId="544A664A" w14:textId="0AC30577" w:rsidR="427464C2" w:rsidRDefault="0318AD41"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 xml:space="preserve">Summer 2- </w:t>
            </w:r>
          </w:p>
          <w:p w14:paraId="2ABB853F" w14:textId="62E31260" w:rsidR="6AF959DD" w:rsidRDefault="6AF959DD"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Football (7 weeks @ £40 per session) 280.00</w:t>
            </w:r>
          </w:p>
          <w:p w14:paraId="7495E521" w14:textId="34507E01" w:rsidR="427464C2" w:rsidRDefault="427464C2" w:rsidP="10137ED5">
            <w:pPr>
              <w:pStyle w:val="TableParagraph"/>
              <w:spacing w:line="235" w:lineRule="auto"/>
              <w:rPr>
                <w:rFonts w:ascii="Tahoma" w:eastAsia="Tahoma" w:hAnsi="Tahoma" w:cs="Tahoma"/>
                <w:sz w:val="24"/>
                <w:szCs w:val="24"/>
              </w:rPr>
            </w:pPr>
          </w:p>
          <w:p w14:paraId="7B014DDA" w14:textId="4DD47B58" w:rsidR="427464C2" w:rsidRDefault="59558981"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Total spent on after-school club provisions-</w:t>
            </w:r>
          </w:p>
          <w:p w14:paraId="3B1E9A65" w14:textId="69435FD9" w:rsidR="427464C2" w:rsidRDefault="59558981" w:rsidP="10137ED5">
            <w:pPr>
              <w:pStyle w:val="TableParagraph"/>
              <w:spacing w:line="235" w:lineRule="auto"/>
              <w:rPr>
                <w:rFonts w:ascii="Tahoma" w:eastAsia="Tahoma" w:hAnsi="Tahoma" w:cs="Tahoma"/>
                <w:sz w:val="24"/>
                <w:szCs w:val="24"/>
              </w:rPr>
            </w:pPr>
            <w:r w:rsidRPr="10137ED5">
              <w:rPr>
                <w:rFonts w:ascii="Tahoma" w:eastAsia="Tahoma" w:hAnsi="Tahoma" w:cs="Tahoma"/>
                <w:sz w:val="24"/>
                <w:szCs w:val="24"/>
              </w:rPr>
              <w:t>£920</w:t>
            </w:r>
          </w:p>
        </w:tc>
      </w:tr>
      <w:tr w:rsidR="004F45BA" w14:paraId="1B343041" w14:textId="77777777" w:rsidTr="10137ED5">
        <w:trPr>
          <w:trHeight w:val="925"/>
        </w:trPr>
        <w:tc>
          <w:tcPr>
            <w:tcW w:w="2475" w:type="dxa"/>
          </w:tcPr>
          <w:p w14:paraId="41DE2228" w14:textId="304A72A9" w:rsidR="004F45BA" w:rsidRDefault="0318AD41" w:rsidP="10137ED5">
            <w:pPr>
              <w:pStyle w:val="TableParagraph"/>
              <w:spacing w:before="18" w:line="235" w:lineRule="auto"/>
              <w:ind w:right="162"/>
              <w:rPr>
                <w:rFonts w:ascii="Tahoma" w:eastAsia="Tahoma" w:hAnsi="Tahoma" w:cs="Tahoma"/>
                <w:sz w:val="24"/>
                <w:szCs w:val="24"/>
              </w:rPr>
            </w:pPr>
            <w:r w:rsidRPr="10137ED5">
              <w:rPr>
                <w:rFonts w:ascii="Tahoma" w:eastAsia="Tahoma" w:hAnsi="Tahoma" w:cs="Tahoma"/>
                <w:sz w:val="24"/>
                <w:szCs w:val="24"/>
              </w:rPr>
              <w:lastRenderedPageBreak/>
              <w:t xml:space="preserve">Development of a self-access ‘Activity Shed’ in KS1 to </w:t>
            </w:r>
            <w:r w:rsidR="53E56CFC" w:rsidRPr="10137ED5">
              <w:rPr>
                <w:rFonts w:ascii="Tahoma" w:eastAsia="Tahoma" w:hAnsi="Tahoma" w:cs="Tahoma"/>
                <w:sz w:val="24"/>
                <w:szCs w:val="24"/>
              </w:rPr>
              <w:t xml:space="preserve">enrich and diversify the range of physical activities available to pupils throughout the school day, extending beyond structured PE lessons. </w:t>
            </w:r>
            <w:proofErr w:type="spellStart"/>
            <w:r w:rsidR="57119BA1" w:rsidRPr="10137ED5">
              <w:rPr>
                <w:rFonts w:ascii="Tahoma" w:eastAsia="Tahoma" w:hAnsi="Tahoma" w:cs="Tahoma"/>
                <w:sz w:val="24"/>
                <w:szCs w:val="24"/>
              </w:rPr>
              <w:t>Inc</w:t>
            </w:r>
            <w:r w:rsidR="01B56DBB" w:rsidRPr="10137ED5">
              <w:rPr>
                <w:rFonts w:ascii="Tahoma" w:eastAsia="Tahoma" w:hAnsi="Tahoma" w:cs="Tahoma"/>
                <w:sz w:val="24"/>
                <w:szCs w:val="24"/>
              </w:rPr>
              <w:t>l</w:t>
            </w:r>
            <w:r w:rsidR="57119BA1" w:rsidRPr="10137ED5">
              <w:rPr>
                <w:rFonts w:ascii="Tahoma" w:eastAsia="Tahoma" w:hAnsi="Tahoma" w:cs="Tahoma"/>
                <w:sz w:val="24"/>
                <w:szCs w:val="24"/>
              </w:rPr>
              <w:t>uidng</w:t>
            </w:r>
            <w:proofErr w:type="spellEnd"/>
            <w:r w:rsidR="57119BA1" w:rsidRPr="10137ED5">
              <w:rPr>
                <w:rFonts w:ascii="Tahoma" w:eastAsia="Tahoma" w:hAnsi="Tahoma" w:cs="Tahoma"/>
                <w:sz w:val="24"/>
                <w:szCs w:val="24"/>
              </w:rPr>
              <w:t xml:space="preserve"> </w:t>
            </w:r>
            <w:r w:rsidR="57119BA1" w:rsidRPr="10137ED5">
              <w:rPr>
                <w:rFonts w:ascii="Tahoma" w:eastAsia="Tahoma" w:hAnsi="Tahoma" w:cs="Tahoma"/>
                <w:sz w:val="24"/>
                <w:szCs w:val="24"/>
              </w:rPr>
              <w:lastRenderedPageBreak/>
              <w:t xml:space="preserve">CPD for staff. </w:t>
            </w:r>
          </w:p>
        </w:tc>
        <w:tc>
          <w:tcPr>
            <w:tcW w:w="5070" w:type="dxa"/>
          </w:tcPr>
          <w:p w14:paraId="01D13AD7" w14:textId="1228D60E" w:rsidR="004F45BA" w:rsidRDefault="3D87FDD2" w:rsidP="10137ED5">
            <w:pPr>
              <w:pStyle w:val="TableParagraph"/>
              <w:spacing w:before="1"/>
              <w:ind w:left="0"/>
              <w:rPr>
                <w:rFonts w:ascii="Tahoma" w:eastAsia="Tahoma" w:hAnsi="Tahoma" w:cs="Tahoma"/>
                <w:sz w:val="24"/>
                <w:szCs w:val="24"/>
              </w:rPr>
            </w:pPr>
            <w:r w:rsidRPr="10137ED5">
              <w:rPr>
                <w:rFonts w:ascii="Tahoma" w:eastAsia="Tahoma" w:hAnsi="Tahoma" w:cs="Tahoma"/>
                <w:sz w:val="24"/>
                <w:szCs w:val="24"/>
              </w:rPr>
              <w:lastRenderedPageBreak/>
              <w:t>This will enrich and diversify the range of physical activities available to pupils throughout the school day, extending beyond structured PE lessons. This will empower children to engage in unstructured physical activity for pleasure, fostering independence, creativity, and social interaction. By providing a variety of resources and equipment, we will encourage active lifestyles and promote physical development, which is essential for overall well-being.</w:t>
            </w:r>
          </w:p>
        </w:tc>
        <w:tc>
          <w:tcPr>
            <w:tcW w:w="2520" w:type="dxa"/>
          </w:tcPr>
          <w:p w14:paraId="52CB0992" w14:textId="6209B5EC" w:rsidR="004F45BA" w:rsidRDefault="636AF1FC"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t>Broader experience of a range of sports and activities offered to all pupils</w:t>
            </w:r>
          </w:p>
        </w:tc>
        <w:tc>
          <w:tcPr>
            <w:tcW w:w="3711" w:type="dxa"/>
          </w:tcPr>
          <w:p w14:paraId="523AFA1C" w14:textId="2229D242" w:rsidR="004F45BA" w:rsidRDefault="34481C38" w:rsidP="10137ED5">
            <w:pPr>
              <w:pStyle w:val="TableParagraph"/>
              <w:spacing w:before="18" w:line="235" w:lineRule="auto"/>
              <w:ind w:left="79"/>
              <w:rPr>
                <w:rFonts w:ascii="Tahoma" w:eastAsia="Tahoma" w:hAnsi="Tahoma" w:cs="Tahoma"/>
                <w:sz w:val="24"/>
                <w:szCs w:val="24"/>
              </w:rPr>
            </w:pPr>
            <w:r w:rsidRPr="10137ED5">
              <w:rPr>
                <w:rFonts w:ascii="Tahoma" w:eastAsia="Tahoma" w:hAnsi="Tahoma" w:cs="Tahoma"/>
                <w:sz w:val="24"/>
                <w:szCs w:val="24"/>
              </w:rPr>
              <w:t xml:space="preserve">This has had an impact on both physical development and overall engagement during playtimes. By providing a diverse range of equipment and resources, we have observed increased participation in physical activities.  Children are empowered to choose and initiate their own play. Staff members have reported positive changes in pupils' </w:t>
            </w:r>
            <w:proofErr w:type="spellStart"/>
            <w:r w:rsidRPr="10137ED5">
              <w:rPr>
                <w:rFonts w:ascii="Tahoma" w:eastAsia="Tahoma" w:hAnsi="Tahoma" w:cs="Tahoma"/>
                <w:sz w:val="24"/>
                <w:szCs w:val="24"/>
              </w:rPr>
              <w:t>behaviour</w:t>
            </w:r>
            <w:proofErr w:type="spellEnd"/>
            <w:r w:rsidRPr="10137ED5">
              <w:rPr>
                <w:rFonts w:ascii="Tahoma" w:eastAsia="Tahoma" w:hAnsi="Tahoma" w:cs="Tahoma"/>
                <w:sz w:val="24"/>
                <w:szCs w:val="24"/>
              </w:rPr>
              <w:t xml:space="preserve">, with increased </w:t>
            </w:r>
            <w:r w:rsidRPr="10137ED5">
              <w:rPr>
                <w:rFonts w:ascii="Tahoma" w:eastAsia="Tahoma" w:hAnsi="Tahoma" w:cs="Tahoma"/>
                <w:sz w:val="24"/>
                <w:szCs w:val="24"/>
              </w:rPr>
              <w:lastRenderedPageBreak/>
              <w:t>focus and readiness to learn following active playtimes.</w:t>
            </w:r>
          </w:p>
        </w:tc>
        <w:tc>
          <w:tcPr>
            <w:tcW w:w="1642" w:type="dxa"/>
          </w:tcPr>
          <w:p w14:paraId="3B99ED5F" w14:textId="419DDBAF" w:rsidR="00B818F0" w:rsidRDefault="50AB053D" w:rsidP="10137ED5">
            <w:pPr>
              <w:pStyle w:val="TableParagraph"/>
              <w:spacing w:before="18" w:line="235" w:lineRule="auto"/>
              <w:ind w:left="0" w:right="243"/>
              <w:rPr>
                <w:rFonts w:ascii="Tahoma" w:eastAsia="Tahoma" w:hAnsi="Tahoma" w:cs="Tahoma"/>
                <w:sz w:val="24"/>
                <w:szCs w:val="24"/>
              </w:rPr>
            </w:pPr>
            <w:r w:rsidRPr="10137ED5">
              <w:rPr>
                <w:rFonts w:ascii="Tahoma" w:eastAsia="Tahoma" w:hAnsi="Tahoma" w:cs="Tahoma"/>
                <w:sz w:val="24"/>
                <w:szCs w:val="24"/>
              </w:rPr>
              <w:lastRenderedPageBreak/>
              <w:t>£3000</w:t>
            </w:r>
            <w:r w:rsidR="22C50A2E" w:rsidRPr="10137ED5">
              <w:rPr>
                <w:rFonts w:ascii="Tahoma" w:eastAsia="Tahoma" w:hAnsi="Tahoma" w:cs="Tahoma"/>
                <w:sz w:val="24"/>
                <w:szCs w:val="24"/>
              </w:rPr>
              <w:t xml:space="preserve"> </w:t>
            </w:r>
          </w:p>
        </w:tc>
      </w:tr>
      <w:tr w:rsidR="004F45BA" w14:paraId="1380236C" w14:textId="77777777" w:rsidTr="10137ED5">
        <w:trPr>
          <w:trHeight w:val="925"/>
        </w:trPr>
        <w:tc>
          <w:tcPr>
            <w:tcW w:w="2475" w:type="dxa"/>
          </w:tcPr>
          <w:p w14:paraId="52717DF1" w14:textId="3B8D3948" w:rsidR="004F45BA" w:rsidRDefault="07A949E6" w:rsidP="10137ED5">
            <w:pPr>
              <w:pStyle w:val="TableParagraph"/>
              <w:spacing w:before="18" w:line="235" w:lineRule="auto"/>
              <w:ind w:right="162"/>
              <w:rPr>
                <w:rFonts w:ascii="Tahoma" w:eastAsia="Tahoma" w:hAnsi="Tahoma" w:cs="Tahoma"/>
                <w:sz w:val="24"/>
                <w:szCs w:val="24"/>
              </w:rPr>
            </w:pPr>
            <w:r w:rsidRPr="10137ED5">
              <w:rPr>
                <w:rFonts w:ascii="Tahoma" w:eastAsia="Tahoma" w:hAnsi="Tahoma" w:cs="Tahoma"/>
                <w:sz w:val="24"/>
                <w:szCs w:val="24"/>
              </w:rPr>
              <w:lastRenderedPageBreak/>
              <w:t xml:space="preserve">Sports Day </w:t>
            </w:r>
          </w:p>
        </w:tc>
        <w:tc>
          <w:tcPr>
            <w:tcW w:w="5070" w:type="dxa"/>
          </w:tcPr>
          <w:p w14:paraId="678205AA" w14:textId="157274C4" w:rsidR="004F45BA" w:rsidRDefault="44E63CB9" w:rsidP="10137ED5">
            <w:pPr>
              <w:pStyle w:val="TableParagraph"/>
              <w:spacing w:before="1"/>
              <w:ind w:left="79"/>
              <w:rPr>
                <w:rFonts w:ascii="Tahoma" w:eastAsia="Tahoma" w:hAnsi="Tahoma" w:cs="Tahoma"/>
                <w:color w:val="000000" w:themeColor="text1"/>
                <w:sz w:val="24"/>
                <w:szCs w:val="24"/>
              </w:rPr>
            </w:pPr>
            <w:r w:rsidRPr="10137ED5">
              <w:rPr>
                <w:rFonts w:ascii="Tahoma" w:eastAsia="Tahoma" w:hAnsi="Tahoma" w:cs="Tahoma"/>
                <w:color w:val="000000" w:themeColor="text1"/>
                <w:sz w:val="24"/>
                <w:szCs w:val="24"/>
              </w:rPr>
              <w:t xml:space="preserve">Pupils benefit from the opportunity to engage in friendly competition, promoting teamwork, sportsmanship, and physical fitness. </w:t>
            </w:r>
          </w:p>
          <w:p w14:paraId="1A0AA814" w14:textId="06EFC016" w:rsidR="004F45BA" w:rsidRDefault="004F45BA" w:rsidP="10137ED5">
            <w:pPr>
              <w:pStyle w:val="TableParagraph"/>
              <w:spacing w:before="1"/>
              <w:ind w:left="79"/>
              <w:rPr>
                <w:rFonts w:ascii="Tahoma" w:eastAsia="Tahoma" w:hAnsi="Tahoma" w:cs="Tahoma"/>
                <w:color w:val="000000" w:themeColor="text1"/>
                <w:sz w:val="24"/>
                <w:szCs w:val="24"/>
              </w:rPr>
            </w:pPr>
          </w:p>
          <w:p w14:paraId="223629D4" w14:textId="7AF37E10" w:rsidR="004F45BA" w:rsidRDefault="44E63CB9" w:rsidP="10137ED5">
            <w:pPr>
              <w:pStyle w:val="TableParagraph"/>
              <w:spacing w:before="1"/>
              <w:ind w:left="79"/>
              <w:rPr>
                <w:rFonts w:ascii="Tahoma" w:eastAsia="Tahoma" w:hAnsi="Tahoma" w:cs="Tahoma"/>
                <w:color w:val="000000" w:themeColor="text1"/>
                <w:sz w:val="24"/>
                <w:szCs w:val="24"/>
              </w:rPr>
            </w:pPr>
            <w:r w:rsidRPr="10137ED5">
              <w:rPr>
                <w:rFonts w:ascii="Tahoma" w:eastAsia="Tahoma" w:hAnsi="Tahoma" w:cs="Tahoma"/>
                <w:color w:val="000000" w:themeColor="text1"/>
                <w:sz w:val="24"/>
                <w:szCs w:val="24"/>
              </w:rPr>
              <w:t xml:space="preserve">Teachers play a pivotal role in </w:t>
            </w:r>
            <w:proofErr w:type="spellStart"/>
            <w:r w:rsidRPr="10137ED5">
              <w:rPr>
                <w:rFonts w:ascii="Tahoma" w:eastAsia="Tahoma" w:hAnsi="Tahoma" w:cs="Tahoma"/>
                <w:color w:val="000000" w:themeColor="text1"/>
                <w:sz w:val="24"/>
                <w:szCs w:val="24"/>
              </w:rPr>
              <w:t>organising</w:t>
            </w:r>
            <w:proofErr w:type="spellEnd"/>
            <w:r w:rsidRPr="10137ED5">
              <w:rPr>
                <w:rFonts w:ascii="Tahoma" w:eastAsia="Tahoma" w:hAnsi="Tahoma" w:cs="Tahoma"/>
                <w:color w:val="000000" w:themeColor="text1"/>
                <w:sz w:val="24"/>
                <w:szCs w:val="24"/>
              </w:rPr>
              <w:t xml:space="preserve"> and facilitating the event, fostering leadership skills and school spirit among students. </w:t>
            </w:r>
          </w:p>
          <w:p w14:paraId="3733F22C" w14:textId="45B1727C" w:rsidR="004F45BA" w:rsidRDefault="004F45BA" w:rsidP="10137ED5">
            <w:pPr>
              <w:pStyle w:val="TableParagraph"/>
              <w:spacing w:before="1"/>
              <w:ind w:left="79"/>
              <w:rPr>
                <w:rFonts w:ascii="Tahoma" w:eastAsia="Tahoma" w:hAnsi="Tahoma" w:cs="Tahoma"/>
                <w:color w:val="000000" w:themeColor="text1"/>
                <w:sz w:val="24"/>
                <w:szCs w:val="24"/>
              </w:rPr>
            </w:pPr>
          </w:p>
          <w:p w14:paraId="66F9560C" w14:textId="762CF9EA" w:rsidR="004F45BA" w:rsidRDefault="44E63CB9" w:rsidP="7E27FF8D">
            <w:pPr>
              <w:pStyle w:val="TableParagraph"/>
              <w:spacing w:before="1"/>
              <w:ind w:left="79"/>
              <w:rPr>
                <w:rFonts w:ascii="Tahoma" w:eastAsia="Tahoma" w:hAnsi="Tahoma" w:cs="Tahoma"/>
                <w:sz w:val="24"/>
                <w:szCs w:val="24"/>
              </w:rPr>
            </w:pPr>
            <w:r w:rsidRPr="10137ED5">
              <w:rPr>
                <w:rFonts w:ascii="Tahoma" w:eastAsia="Tahoma" w:hAnsi="Tahoma" w:cs="Tahoma"/>
                <w:color w:val="000000" w:themeColor="text1"/>
                <w:sz w:val="24"/>
                <w:szCs w:val="24"/>
              </w:rPr>
              <w:t>Parents experience pride and support as they witness their children participate and excel in various athletic activities. Additionally, the wider community may be impacted positively as they witness the school's commitment to promoting health, fitness, and community engagement through sports and promotes a positive school culture centered around physical activity and teamwork.</w:t>
            </w:r>
          </w:p>
        </w:tc>
        <w:tc>
          <w:tcPr>
            <w:tcW w:w="2520" w:type="dxa"/>
          </w:tcPr>
          <w:p w14:paraId="428974B1" w14:textId="2DB22210" w:rsidR="004F45BA" w:rsidRDefault="51B784C9"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t>The profile of PE and sport is raised across the school as a tool for whole-school improvement</w:t>
            </w:r>
          </w:p>
          <w:p w14:paraId="71BC959D" w14:textId="63880BF1" w:rsidR="004F45BA" w:rsidRDefault="004F45BA" w:rsidP="10137ED5">
            <w:pPr>
              <w:spacing w:line="235" w:lineRule="auto"/>
              <w:jc w:val="both"/>
              <w:rPr>
                <w:rFonts w:ascii="Tahoma" w:eastAsia="Tahoma" w:hAnsi="Tahoma" w:cs="Tahoma"/>
                <w:color w:val="333333"/>
                <w:sz w:val="24"/>
                <w:szCs w:val="24"/>
              </w:rPr>
            </w:pPr>
          </w:p>
          <w:p w14:paraId="072DA94A" w14:textId="047F2D67" w:rsidR="004F45BA" w:rsidRDefault="51B784C9"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t>Broader experience of a range of sports and activities offered to all pupils</w:t>
            </w:r>
          </w:p>
          <w:p w14:paraId="1147D223" w14:textId="2540A5F7" w:rsidR="004F45BA" w:rsidRDefault="004F45BA" w:rsidP="10137ED5">
            <w:pPr>
              <w:spacing w:line="235" w:lineRule="auto"/>
              <w:jc w:val="both"/>
              <w:rPr>
                <w:rFonts w:ascii="Tahoma" w:eastAsia="Tahoma" w:hAnsi="Tahoma" w:cs="Tahoma"/>
                <w:color w:val="333333"/>
                <w:sz w:val="24"/>
                <w:szCs w:val="24"/>
              </w:rPr>
            </w:pPr>
          </w:p>
          <w:p w14:paraId="0666FFDA" w14:textId="163B0718" w:rsidR="004F45BA" w:rsidRDefault="51B784C9" w:rsidP="10137ED5">
            <w:pPr>
              <w:spacing w:line="235" w:lineRule="auto"/>
              <w:jc w:val="both"/>
              <w:rPr>
                <w:rFonts w:ascii="Tahoma" w:eastAsia="Tahoma" w:hAnsi="Tahoma" w:cs="Tahoma"/>
                <w:color w:val="333333"/>
                <w:sz w:val="24"/>
                <w:szCs w:val="24"/>
              </w:rPr>
            </w:pPr>
            <w:r w:rsidRPr="10137ED5">
              <w:rPr>
                <w:rFonts w:ascii="Tahoma" w:eastAsia="Tahoma" w:hAnsi="Tahoma" w:cs="Tahoma"/>
                <w:color w:val="333333"/>
                <w:sz w:val="24"/>
                <w:szCs w:val="24"/>
              </w:rPr>
              <w:t>Increased participation in competitive sport</w:t>
            </w:r>
          </w:p>
        </w:tc>
        <w:tc>
          <w:tcPr>
            <w:tcW w:w="3711" w:type="dxa"/>
          </w:tcPr>
          <w:p w14:paraId="3D72F31B" w14:textId="1ED44F83" w:rsidR="004F45BA" w:rsidRDefault="12C015F6" w:rsidP="10137ED5">
            <w:pPr>
              <w:spacing w:before="240" w:after="240" w:line="235" w:lineRule="auto"/>
              <w:rPr>
                <w:rFonts w:ascii="Tahoma" w:eastAsia="Tahoma" w:hAnsi="Tahoma" w:cs="Tahoma"/>
                <w:sz w:val="24"/>
                <w:szCs w:val="24"/>
              </w:rPr>
            </w:pPr>
            <w:r w:rsidRPr="10137ED5">
              <w:rPr>
                <w:rFonts w:ascii="Tahoma" w:eastAsia="Tahoma" w:hAnsi="Tahoma" w:cs="Tahoma"/>
                <w:sz w:val="24"/>
                <w:szCs w:val="24"/>
              </w:rPr>
              <w:t xml:space="preserve">We have observed that Sports Day has had a significant impact on pupils and the school community. Pupils have shown a heightened sense of excitement and pride as they participate in various events, showcasing their physical abilities and talents. Many students have expressed feelings of achievement, which has boosted their self-confidence and enjoyment of sport and physical activity. </w:t>
            </w:r>
          </w:p>
          <w:p w14:paraId="3871FA7B" w14:textId="4F58F2B0" w:rsidR="004F45BA" w:rsidRDefault="12C015F6" w:rsidP="10137ED5">
            <w:pPr>
              <w:spacing w:before="240" w:after="240" w:line="235" w:lineRule="auto"/>
              <w:rPr>
                <w:rFonts w:ascii="Tahoma" w:eastAsia="Tahoma" w:hAnsi="Tahoma" w:cs="Tahoma"/>
                <w:sz w:val="24"/>
                <w:szCs w:val="24"/>
              </w:rPr>
            </w:pPr>
            <w:r w:rsidRPr="10137ED5">
              <w:rPr>
                <w:rFonts w:ascii="Tahoma" w:eastAsia="Tahoma" w:hAnsi="Tahoma" w:cs="Tahoma"/>
                <w:sz w:val="24"/>
                <w:szCs w:val="24"/>
              </w:rPr>
              <w:t>From a school perspective, Sports Day has reinforced the importance of physical activity and healthy lifestyles, encouraging all students to engage in fitness and well-being.</w:t>
            </w:r>
          </w:p>
        </w:tc>
        <w:tc>
          <w:tcPr>
            <w:tcW w:w="1642" w:type="dxa"/>
          </w:tcPr>
          <w:p w14:paraId="07A30193" w14:textId="4F8B99EC" w:rsidR="004F45BA" w:rsidRDefault="182BD5E2"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t>£300</w:t>
            </w:r>
          </w:p>
        </w:tc>
      </w:tr>
      <w:tr w:rsidR="00605749" w14:paraId="492E5548" w14:textId="77777777" w:rsidTr="10137ED5">
        <w:trPr>
          <w:trHeight w:val="925"/>
        </w:trPr>
        <w:tc>
          <w:tcPr>
            <w:tcW w:w="2475" w:type="dxa"/>
          </w:tcPr>
          <w:p w14:paraId="44E8763C" w14:textId="1E820E73" w:rsidR="00B818F0" w:rsidRDefault="22464963" w:rsidP="10137ED5">
            <w:pPr>
              <w:pStyle w:val="TableParagraph"/>
              <w:spacing w:before="18" w:line="235" w:lineRule="auto"/>
              <w:ind w:left="0" w:right="162"/>
              <w:rPr>
                <w:rFonts w:ascii="Tahoma" w:eastAsia="Tahoma" w:hAnsi="Tahoma" w:cs="Tahoma"/>
                <w:sz w:val="24"/>
                <w:szCs w:val="24"/>
              </w:rPr>
            </w:pPr>
            <w:r w:rsidRPr="10137ED5">
              <w:rPr>
                <w:rFonts w:ascii="Tahoma" w:eastAsia="Tahoma" w:hAnsi="Tahoma" w:cs="Tahoma"/>
                <w:sz w:val="24"/>
                <w:szCs w:val="24"/>
              </w:rPr>
              <w:t>Staff CPD</w:t>
            </w:r>
          </w:p>
          <w:p w14:paraId="6010CDFD" w14:textId="41F06238" w:rsidR="00B818F0" w:rsidRDefault="00B818F0" w:rsidP="10137ED5">
            <w:pPr>
              <w:pStyle w:val="TableParagraph"/>
              <w:spacing w:before="18" w:line="235" w:lineRule="auto"/>
              <w:ind w:left="0" w:right="162"/>
              <w:rPr>
                <w:rFonts w:ascii="Tahoma" w:eastAsia="Tahoma" w:hAnsi="Tahoma" w:cs="Tahoma"/>
                <w:sz w:val="24"/>
                <w:szCs w:val="24"/>
              </w:rPr>
            </w:pPr>
          </w:p>
          <w:p w14:paraId="2E25EB9F" w14:textId="07738300" w:rsidR="00B818F0" w:rsidRDefault="22464963" w:rsidP="10137ED5">
            <w:pPr>
              <w:pStyle w:val="TableParagraph"/>
              <w:spacing w:before="18" w:line="235" w:lineRule="auto"/>
              <w:ind w:left="0" w:right="162"/>
              <w:rPr>
                <w:rFonts w:ascii="Tahoma" w:eastAsia="Tahoma" w:hAnsi="Tahoma" w:cs="Tahoma"/>
                <w:sz w:val="24"/>
                <w:szCs w:val="24"/>
              </w:rPr>
            </w:pPr>
            <w:r w:rsidRPr="10137ED5">
              <w:rPr>
                <w:rFonts w:ascii="Tahoma" w:eastAsia="Tahoma" w:hAnsi="Tahoma" w:cs="Tahoma"/>
                <w:sz w:val="24"/>
                <w:szCs w:val="24"/>
              </w:rPr>
              <w:t xml:space="preserve">1.PE subject leader to attend Yorkshire Sport PE Conference </w:t>
            </w:r>
          </w:p>
        </w:tc>
        <w:tc>
          <w:tcPr>
            <w:tcW w:w="5070" w:type="dxa"/>
          </w:tcPr>
          <w:p w14:paraId="20A37BB0" w14:textId="293A960E" w:rsidR="00605749" w:rsidRDefault="77720B3C" w:rsidP="10137ED5">
            <w:pPr>
              <w:spacing w:before="240" w:after="240"/>
              <w:rPr>
                <w:rFonts w:ascii="Tahoma" w:eastAsia="Tahoma" w:hAnsi="Tahoma" w:cs="Tahoma"/>
                <w:sz w:val="24"/>
                <w:szCs w:val="24"/>
              </w:rPr>
            </w:pPr>
            <w:r w:rsidRPr="10137ED5">
              <w:rPr>
                <w:rFonts w:ascii="Tahoma" w:eastAsia="Tahoma" w:hAnsi="Tahoma" w:cs="Tahoma"/>
                <w:sz w:val="24"/>
                <w:szCs w:val="24"/>
              </w:rPr>
              <w:t>This will impact on the overall quality and delivery of physical education within the school. By engaging with a network of professionals and gaining insights into the latest trends, strategies, and best practices in PE, the subject leader will be better equipped to enhance the PE curriculum and provide high-quality experiences for all pupils.</w:t>
            </w:r>
          </w:p>
          <w:p w14:paraId="7FCCF751" w14:textId="415D7D4F" w:rsidR="00605749" w:rsidRDefault="77720B3C" w:rsidP="10137ED5">
            <w:pPr>
              <w:spacing w:before="240" w:after="240"/>
              <w:rPr>
                <w:rFonts w:ascii="Tahoma" w:eastAsia="Tahoma" w:hAnsi="Tahoma" w:cs="Tahoma"/>
                <w:sz w:val="24"/>
                <w:szCs w:val="24"/>
              </w:rPr>
            </w:pPr>
            <w:r w:rsidRPr="10137ED5">
              <w:rPr>
                <w:rFonts w:ascii="Tahoma" w:eastAsia="Tahoma" w:hAnsi="Tahoma" w:cs="Tahoma"/>
                <w:sz w:val="24"/>
                <w:szCs w:val="24"/>
              </w:rPr>
              <w:t xml:space="preserve">This conference will offer opportunities for </w:t>
            </w:r>
            <w:r w:rsidRPr="10137ED5">
              <w:rPr>
                <w:rFonts w:ascii="Tahoma" w:eastAsia="Tahoma" w:hAnsi="Tahoma" w:cs="Tahoma"/>
                <w:sz w:val="24"/>
                <w:szCs w:val="24"/>
              </w:rPr>
              <w:lastRenderedPageBreak/>
              <w:t>professional development, including workshops and discussions led by experts, which can directly inform teaching methods and improve the effectiveness of PE lessons. The knowledge and resources acquired can be shared with colleagues through in-school training sessions, ensuring that the entire staff benefits from the insights gained.</w:t>
            </w:r>
          </w:p>
        </w:tc>
        <w:tc>
          <w:tcPr>
            <w:tcW w:w="2520" w:type="dxa"/>
          </w:tcPr>
          <w:p w14:paraId="3EE0140E" w14:textId="75371C32" w:rsidR="00605749" w:rsidRDefault="6AAAD4BE" w:rsidP="10137ED5">
            <w:pPr>
              <w:pStyle w:val="TableParagraph"/>
              <w:spacing w:before="18" w:line="235" w:lineRule="auto"/>
              <w:ind w:left="79"/>
              <w:rPr>
                <w:rFonts w:ascii="Tahoma" w:eastAsia="Tahoma" w:hAnsi="Tahoma" w:cs="Tahoma"/>
                <w:sz w:val="24"/>
                <w:szCs w:val="24"/>
              </w:rPr>
            </w:pPr>
            <w:r w:rsidRPr="10137ED5">
              <w:rPr>
                <w:rFonts w:ascii="Tahoma" w:eastAsia="Tahoma" w:hAnsi="Tahoma" w:cs="Tahoma"/>
                <w:sz w:val="24"/>
                <w:szCs w:val="24"/>
              </w:rPr>
              <w:lastRenderedPageBreak/>
              <w:t>The profile of PE and sport is raised across the school as a tool for whole-school improvement</w:t>
            </w:r>
          </w:p>
          <w:p w14:paraId="63F4D83F" w14:textId="42F46604" w:rsidR="00605749" w:rsidRDefault="00605749" w:rsidP="10137ED5">
            <w:pPr>
              <w:pStyle w:val="TableParagraph"/>
              <w:spacing w:before="0" w:line="235" w:lineRule="auto"/>
              <w:ind w:left="79" w:right="206"/>
              <w:rPr>
                <w:rFonts w:ascii="Tahoma" w:eastAsia="Tahoma" w:hAnsi="Tahoma" w:cs="Tahoma"/>
                <w:sz w:val="24"/>
                <w:szCs w:val="24"/>
              </w:rPr>
            </w:pPr>
          </w:p>
          <w:p w14:paraId="7538E658" w14:textId="07CD787C" w:rsidR="00605749" w:rsidRDefault="6AAAD4BE" w:rsidP="10137ED5">
            <w:pPr>
              <w:pStyle w:val="TableParagraph"/>
              <w:spacing w:before="0" w:line="235" w:lineRule="auto"/>
              <w:ind w:left="79" w:right="206"/>
              <w:rPr>
                <w:rFonts w:ascii="Tahoma" w:eastAsia="Tahoma" w:hAnsi="Tahoma" w:cs="Tahoma"/>
                <w:sz w:val="24"/>
                <w:szCs w:val="24"/>
              </w:rPr>
            </w:pPr>
            <w:r w:rsidRPr="10137ED5">
              <w:rPr>
                <w:rFonts w:ascii="Tahoma" w:eastAsia="Tahoma" w:hAnsi="Tahoma" w:cs="Tahoma"/>
                <w:sz w:val="24"/>
                <w:szCs w:val="24"/>
              </w:rPr>
              <w:t xml:space="preserve">Increased confidence, knowledge and skills of all staff in teaching PE and </w:t>
            </w:r>
            <w:r w:rsidRPr="10137ED5">
              <w:rPr>
                <w:rFonts w:ascii="Tahoma" w:eastAsia="Tahoma" w:hAnsi="Tahoma" w:cs="Tahoma"/>
                <w:sz w:val="24"/>
                <w:szCs w:val="24"/>
              </w:rPr>
              <w:lastRenderedPageBreak/>
              <w:t xml:space="preserve">sport </w:t>
            </w:r>
          </w:p>
        </w:tc>
        <w:tc>
          <w:tcPr>
            <w:tcW w:w="3711" w:type="dxa"/>
          </w:tcPr>
          <w:p w14:paraId="639D84EB" w14:textId="5AB0CB29" w:rsidR="00605749" w:rsidRDefault="3D8C0BD2"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lastRenderedPageBreak/>
              <w:t>Learning walks/drop ins demonstrate that staff are delivering high quality PE lessons, with increased levels of pupil participation.</w:t>
            </w:r>
          </w:p>
          <w:p w14:paraId="25FD43C0" w14:textId="7A73429E" w:rsidR="00605749" w:rsidRDefault="00605749" w:rsidP="10137ED5">
            <w:pPr>
              <w:pStyle w:val="TableParagraph"/>
              <w:spacing w:before="18" w:line="235" w:lineRule="auto"/>
              <w:ind w:left="0"/>
              <w:rPr>
                <w:rFonts w:ascii="Tahoma" w:eastAsia="Tahoma" w:hAnsi="Tahoma" w:cs="Tahoma"/>
                <w:sz w:val="24"/>
                <w:szCs w:val="24"/>
              </w:rPr>
            </w:pPr>
          </w:p>
          <w:p w14:paraId="6B57BF79" w14:textId="5140814A" w:rsidR="00605749" w:rsidRDefault="00605749" w:rsidP="10137ED5">
            <w:pPr>
              <w:pStyle w:val="TableParagraph"/>
              <w:spacing w:before="18" w:line="235" w:lineRule="auto"/>
              <w:ind w:left="0"/>
              <w:rPr>
                <w:rFonts w:ascii="Tahoma" w:eastAsia="Tahoma" w:hAnsi="Tahoma" w:cs="Tahoma"/>
                <w:sz w:val="24"/>
                <w:szCs w:val="24"/>
              </w:rPr>
            </w:pPr>
          </w:p>
          <w:p w14:paraId="09E22C1E" w14:textId="341264FF" w:rsidR="00605749" w:rsidRDefault="3D8C0BD2"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Evidence in assessments:</w:t>
            </w:r>
          </w:p>
          <w:p w14:paraId="0A3AE983" w14:textId="1F89C51A" w:rsidR="00605749" w:rsidRDefault="3D8C0BD2"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 xml:space="preserve">At the end of the 23-24 academic year, 80.6% of children achieved expected in physical development </w:t>
            </w:r>
            <w:r w:rsidRPr="10137ED5">
              <w:rPr>
                <w:rFonts w:ascii="Tahoma" w:eastAsia="Tahoma" w:hAnsi="Tahoma" w:cs="Tahoma"/>
                <w:sz w:val="24"/>
                <w:szCs w:val="24"/>
              </w:rPr>
              <w:lastRenderedPageBreak/>
              <w:t>at the end of EYFS (gross and fine motor)</w:t>
            </w:r>
          </w:p>
          <w:p w14:paraId="4F0DBE70" w14:textId="57859584" w:rsidR="00605749" w:rsidRDefault="00605749" w:rsidP="10137ED5">
            <w:pPr>
              <w:pStyle w:val="TableParagraph"/>
              <w:spacing w:before="18" w:line="235" w:lineRule="auto"/>
              <w:ind w:left="0"/>
              <w:rPr>
                <w:rFonts w:ascii="Tahoma" w:eastAsia="Tahoma" w:hAnsi="Tahoma" w:cs="Tahoma"/>
                <w:sz w:val="24"/>
                <w:szCs w:val="24"/>
              </w:rPr>
            </w:pPr>
          </w:p>
          <w:p w14:paraId="6E009E83" w14:textId="3C270EBF" w:rsidR="00605749" w:rsidRDefault="3D8C0BD2" w:rsidP="10137ED5">
            <w:pPr>
              <w:pStyle w:val="TableParagraph"/>
              <w:spacing w:before="18" w:line="235" w:lineRule="auto"/>
              <w:ind w:left="0"/>
              <w:rPr>
                <w:rFonts w:ascii="Tahoma" w:eastAsia="Tahoma" w:hAnsi="Tahoma" w:cs="Tahoma"/>
                <w:sz w:val="24"/>
                <w:szCs w:val="24"/>
              </w:rPr>
            </w:pPr>
            <w:r w:rsidRPr="10137ED5">
              <w:rPr>
                <w:rFonts w:ascii="Tahoma" w:eastAsia="Tahoma" w:hAnsi="Tahoma" w:cs="Tahoma"/>
                <w:sz w:val="24"/>
                <w:szCs w:val="24"/>
              </w:rPr>
              <w:t>100% of the current year 2 children were working at ‘at’ or ‘just at’ at the Y1 expectations at the end of Y1.</w:t>
            </w:r>
          </w:p>
          <w:p w14:paraId="22E9AAFE" w14:textId="5B1CAD02" w:rsidR="00605749" w:rsidRDefault="00605749" w:rsidP="10137ED5">
            <w:pPr>
              <w:pStyle w:val="TableParagraph"/>
              <w:spacing w:before="18" w:line="235" w:lineRule="auto"/>
              <w:ind w:left="79"/>
              <w:rPr>
                <w:rFonts w:ascii="Tahoma" w:eastAsia="Tahoma" w:hAnsi="Tahoma" w:cs="Tahoma"/>
                <w:sz w:val="24"/>
                <w:szCs w:val="24"/>
              </w:rPr>
            </w:pPr>
          </w:p>
        </w:tc>
        <w:tc>
          <w:tcPr>
            <w:tcW w:w="1642" w:type="dxa"/>
          </w:tcPr>
          <w:p w14:paraId="7D50922E" w14:textId="1C2C21EB" w:rsidR="00605749" w:rsidRDefault="22464963"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lastRenderedPageBreak/>
              <w:t>1.Yorkshire Sport PE conference- £75.00</w:t>
            </w:r>
          </w:p>
          <w:p w14:paraId="1C1DB1AC" w14:textId="34A7C8B1" w:rsidR="00605749" w:rsidRDefault="00605749" w:rsidP="10137ED5">
            <w:pPr>
              <w:pStyle w:val="TableParagraph"/>
              <w:spacing w:before="18" w:line="235" w:lineRule="auto"/>
              <w:ind w:left="79" w:right="243"/>
              <w:rPr>
                <w:rFonts w:ascii="Tahoma" w:eastAsia="Tahoma" w:hAnsi="Tahoma" w:cs="Tahoma"/>
                <w:sz w:val="24"/>
                <w:szCs w:val="24"/>
              </w:rPr>
            </w:pPr>
          </w:p>
          <w:p w14:paraId="795190D6" w14:textId="7475CED0" w:rsidR="00605749" w:rsidRDefault="5612307E"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t xml:space="preserve">£216 (Cover from Provide Education for </w:t>
            </w:r>
            <w:r w:rsidR="3A3B6EA8" w:rsidRPr="10137ED5">
              <w:rPr>
                <w:rFonts w:ascii="Tahoma" w:eastAsia="Tahoma" w:hAnsi="Tahoma" w:cs="Tahoma"/>
                <w:sz w:val="24"/>
                <w:szCs w:val="24"/>
              </w:rPr>
              <w:t>sports leader</w:t>
            </w:r>
            <w:r w:rsidRPr="10137ED5">
              <w:rPr>
                <w:rFonts w:ascii="Tahoma" w:eastAsia="Tahoma" w:hAnsi="Tahoma" w:cs="Tahoma"/>
                <w:sz w:val="24"/>
                <w:szCs w:val="24"/>
              </w:rPr>
              <w:t xml:space="preserve"> to </w:t>
            </w:r>
            <w:r w:rsidRPr="10137ED5">
              <w:rPr>
                <w:rFonts w:ascii="Tahoma" w:eastAsia="Tahoma" w:hAnsi="Tahoma" w:cs="Tahoma"/>
                <w:sz w:val="24"/>
                <w:szCs w:val="24"/>
              </w:rPr>
              <w:lastRenderedPageBreak/>
              <w:t xml:space="preserve">attend) </w:t>
            </w:r>
          </w:p>
        </w:tc>
      </w:tr>
      <w:tr w:rsidR="004F45BA" w14:paraId="5BA2DE8D" w14:textId="77777777" w:rsidTr="10137ED5">
        <w:trPr>
          <w:trHeight w:val="925"/>
        </w:trPr>
        <w:tc>
          <w:tcPr>
            <w:tcW w:w="2475" w:type="dxa"/>
          </w:tcPr>
          <w:p w14:paraId="651CD081" w14:textId="4EF48BB3" w:rsidR="00605749" w:rsidRDefault="7895EA9D" w:rsidP="10137ED5">
            <w:pPr>
              <w:pStyle w:val="TableParagraph"/>
              <w:spacing w:before="18" w:line="235" w:lineRule="auto"/>
              <w:ind w:right="162"/>
              <w:rPr>
                <w:rFonts w:ascii="Tahoma" w:eastAsia="Tahoma" w:hAnsi="Tahoma" w:cs="Tahoma"/>
                <w:sz w:val="24"/>
                <w:szCs w:val="24"/>
              </w:rPr>
            </w:pPr>
            <w:r w:rsidRPr="10137ED5">
              <w:rPr>
                <w:rFonts w:ascii="Tahoma" w:eastAsia="Tahoma" w:hAnsi="Tahoma" w:cs="Tahoma"/>
                <w:sz w:val="24"/>
                <w:szCs w:val="24"/>
              </w:rPr>
              <w:lastRenderedPageBreak/>
              <w:t>Lunchtime play leaders</w:t>
            </w:r>
            <w:r w:rsidR="29519355" w:rsidRPr="10137ED5">
              <w:rPr>
                <w:rFonts w:ascii="Tahoma" w:eastAsia="Tahoma" w:hAnsi="Tahoma" w:cs="Tahoma"/>
                <w:sz w:val="24"/>
                <w:szCs w:val="24"/>
              </w:rPr>
              <w:t xml:space="preserve"> to deliver</w:t>
            </w:r>
            <w:r w:rsidR="67C7B80E" w:rsidRPr="10137ED5">
              <w:rPr>
                <w:rFonts w:ascii="Tahoma" w:eastAsia="Tahoma" w:hAnsi="Tahoma" w:cs="Tahoma"/>
                <w:sz w:val="24"/>
                <w:szCs w:val="24"/>
              </w:rPr>
              <w:t xml:space="preserve"> active lunchtimes, ensuring there is a range of sports</w:t>
            </w:r>
            <w:r w:rsidR="61DF9A22" w:rsidRPr="10137ED5">
              <w:rPr>
                <w:rFonts w:ascii="Tahoma" w:eastAsia="Tahoma" w:hAnsi="Tahoma" w:cs="Tahoma"/>
                <w:sz w:val="24"/>
                <w:szCs w:val="24"/>
              </w:rPr>
              <w:t xml:space="preserve"> provision</w:t>
            </w:r>
            <w:r w:rsidR="67C7B80E" w:rsidRPr="10137ED5">
              <w:rPr>
                <w:rFonts w:ascii="Tahoma" w:eastAsia="Tahoma" w:hAnsi="Tahoma" w:cs="Tahoma"/>
                <w:sz w:val="24"/>
                <w:szCs w:val="24"/>
              </w:rPr>
              <w:t xml:space="preserve"> and team building activities. </w:t>
            </w:r>
          </w:p>
        </w:tc>
        <w:tc>
          <w:tcPr>
            <w:tcW w:w="5070" w:type="dxa"/>
          </w:tcPr>
          <w:p w14:paraId="1D77D436" w14:textId="4E5C9AC6" w:rsidR="004F45BA" w:rsidRDefault="6C881257" w:rsidP="10137ED5">
            <w:pPr>
              <w:spacing w:before="240" w:after="240"/>
              <w:rPr>
                <w:rFonts w:ascii="Tahoma" w:eastAsia="Tahoma" w:hAnsi="Tahoma" w:cs="Tahoma"/>
                <w:sz w:val="24"/>
                <w:szCs w:val="24"/>
              </w:rPr>
            </w:pPr>
            <w:r w:rsidRPr="10137ED5">
              <w:rPr>
                <w:rFonts w:ascii="Tahoma" w:eastAsia="Tahoma" w:hAnsi="Tahoma" w:cs="Tahoma"/>
                <w:sz w:val="24"/>
                <w:szCs w:val="24"/>
              </w:rPr>
              <w:t>This will create an active playground environment that promotes physical activity and teamwork among pupils. By providing a structured approach to lunchtime activities, play leaders will facilitate a variety of sports and team-building exercises, helping to enhance pupils' physical skills</w:t>
            </w:r>
            <w:r w:rsidR="5035E5BB" w:rsidRPr="10137ED5">
              <w:rPr>
                <w:rFonts w:ascii="Tahoma" w:eastAsia="Tahoma" w:hAnsi="Tahoma" w:cs="Tahoma"/>
                <w:sz w:val="24"/>
                <w:szCs w:val="24"/>
              </w:rPr>
              <w:t xml:space="preserve">. </w:t>
            </w:r>
            <w:r w:rsidRPr="10137ED5">
              <w:rPr>
                <w:rFonts w:ascii="Tahoma" w:eastAsia="Tahoma" w:hAnsi="Tahoma" w:cs="Tahoma"/>
                <w:sz w:val="24"/>
                <w:szCs w:val="24"/>
              </w:rPr>
              <w:t xml:space="preserve">As a result, we anticipate an increase in overall physical activity levels, improved fitness, and enhanced well-being among pupils. </w:t>
            </w:r>
          </w:p>
        </w:tc>
        <w:tc>
          <w:tcPr>
            <w:tcW w:w="2520" w:type="dxa"/>
          </w:tcPr>
          <w:p w14:paraId="403A94DF" w14:textId="0ED75123" w:rsidR="004F45BA" w:rsidRDefault="2A095A44" w:rsidP="10137ED5">
            <w:pPr>
              <w:pStyle w:val="TableParagraph"/>
              <w:spacing w:before="0" w:line="235" w:lineRule="auto"/>
              <w:ind w:left="79" w:right="206"/>
              <w:rPr>
                <w:rFonts w:ascii="Tahoma" w:eastAsia="Tahoma" w:hAnsi="Tahoma" w:cs="Tahoma"/>
              </w:rPr>
            </w:pPr>
            <w:r w:rsidRPr="10137ED5">
              <w:rPr>
                <w:rFonts w:ascii="Tahoma" w:eastAsia="Tahoma" w:hAnsi="Tahoma" w:cs="Tahoma"/>
              </w:rPr>
              <w:t xml:space="preserve">Broader experience of a range of sports and activities offered to all pupils </w:t>
            </w:r>
          </w:p>
          <w:p w14:paraId="5036D734" w14:textId="269B33A9" w:rsidR="004F45BA" w:rsidRDefault="004F45BA" w:rsidP="10137ED5">
            <w:pPr>
              <w:pStyle w:val="TableParagraph"/>
              <w:spacing w:before="0" w:line="235" w:lineRule="auto"/>
              <w:ind w:left="79" w:right="206"/>
              <w:rPr>
                <w:rFonts w:ascii="Tahoma" w:eastAsia="Tahoma" w:hAnsi="Tahoma" w:cs="Tahoma"/>
              </w:rPr>
            </w:pPr>
          </w:p>
          <w:p w14:paraId="1914CBF3" w14:textId="70C65E43" w:rsidR="004F45BA" w:rsidRDefault="2A095A44" w:rsidP="10137ED5">
            <w:pPr>
              <w:pStyle w:val="TableParagraph"/>
              <w:spacing w:before="0" w:line="235" w:lineRule="auto"/>
              <w:ind w:left="79" w:right="206"/>
              <w:rPr>
                <w:rFonts w:ascii="Tahoma" w:eastAsia="Tahoma" w:hAnsi="Tahoma" w:cs="Tahoma"/>
              </w:rPr>
            </w:pPr>
            <w:r w:rsidRPr="10137ED5">
              <w:rPr>
                <w:rFonts w:ascii="Tahoma" w:eastAsia="Tahoma" w:hAnsi="Tahoma" w:cs="Tahoma"/>
              </w:rPr>
              <w:t>The engagement of all pupils in regular physical activity - the Chief Medical Officer guidelines recommend that all children and young people aged 5 to 18 engage in at least 60 minutes of physical activity a day, of which 30 minutes should be in school</w:t>
            </w:r>
          </w:p>
        </w:tc>
        <w:tc>
          <w:tcPr>
            <w:tcW w:w="3711" w:type="dxa"/>
          </w:tcPr>
          <w:p w14:paraId="47A45727" w14:textId="3E4B5D58" w:rsidR="004F45BA" w:rsidRDefault="2A095A44" w:rsidP="10137ED5">
            <w:pPr>
              <w:pStyle w:val="TableParagraph"/>
              <w:spacing w:before="18" w:line="235" w:lineRule="auto"/>
              <w:ind w:left="79"/>
              <w:rPr>
                <w:rFonts w:ascii="Tahoma" w:eastAsia="Tahoma" w:hAnsi="Tahoma" w:cs="Tahoma"/>
                <w:sz w:val="24"/>
                <w:szCs w:val="24"/>
              </w:rPr>
            </w:pPr>
            <w:r w:rsidRPr="10137ED5">
              <w:rPr>
                <w:rFonts w:ascii="Tahoma" w:eastAsia="Tahoma" w:hAnsi="Tahoma" w:cs="Tahoma"/>
                <w:sz w:val="24"/>
                <w:szCs w:val="24"/>
              </w:rPr>
              <w:t xml:space="preserve">This has had an impact on participation and engagement in physical activity during lunchtimes. Staff members have reported positive changes in pupils' </w:t>
            </w:r>
            <w:proofErr w:type="spellStart"/>
            <w:r w:rsidRPr="10137ED5">
              <w:rPr>
                <w:rFonts w:ascii="Tahoma" w:eastAsia="Tahoma" w:hAnsi="Tahoma" w:cs="Tahoma"/>
                <w:sz w:val="24"/>
                <w:szCs w:val="24"/>
              </w:rPr>
              <w:t>behaviour</w:t>
            </w:r>
            <w:proofErr w:type="spellEnd"/>
            <w:r w:rsidRPr="10137ED5">
              <w:rPr>
                <w:rFonts w:ascii="Tahoma" w:eastAsia="Tahoma" w:hAnsi="Tahoma" w:cs="Tahoma"/>
                <w:sz w:val="24"/>
                <w:szCs w:val="24"/>
              </w:rPr>
              <w:t xml:space="preserve"> over lunchtime, </w:t>
            </w:r>
            <w:r w:rsidR="2E80B173" w:rsidRPr="10137ED5">
              <w:rPr>
                <w:rFonts w:ascii="Tahoma" w:eastAsia="Tahoma" w:hAnsi="Tahoma" w:cs="Tahoma"/>
                <w:sz w:val="24"/>
                <w:szCs w:val="24"/>
              </w:rPr>
              <w:t xml:space="preserve">and into the afternoon. </w:t>
            </w:r>
          </w:p>
          <w:p w14:paraId="4DE0E2D2" w14:textId="54041CBA" w:rsidR="004F45BA" w:rsidRDefault="004F45BA" w:rsidP="10137ED5">
            <w:pPr>
              <w:pStyle w:val="TableParagraph"/>
              <w:spacing w:before="18" w:line="235" w:lineRule="auto"/>
              <w:ind w:left="79"/>
              <w:rPr>
                <w:rFonts w:ascii="Tahoma" w:eastAsia="Tahoma" w:hAnsi="Tahoma" w:cs="Tahoma"/>
                <w:sz w:val="24"/>
                <w:szCs w:val="24"/>
              </w:rPr>
            </w:pPr>
          </w:p>
        </w:tc>
        <w:tc>
          <w:tcPr>
            <w:tcW w:w="1642" w:type="dxa"/>
          </w:tcPr>
          <w:p w14:paraId="476A7F4F" w14:textId="0321FC82" w:rsidR="004F45BA" w:rsidRDefault="3CA73114" w:rsidP="10137ED5">
            <w:pPr>
              <w:pStyle w:val="TableParagraph"/>
              <w:spacing w:before="18" w:line="235" w:lineRule="auto"/>
              <w:ind w:left="79" w:right="243"/>
              <w:rPr>
                <w:rFonts w:ascii="Tahoma" w:eastAsia="Tahoma" w:hAnsi="Tahoma" w:cs="Tahoma"/>
                <w:sz w:val="24"/>
                <w:szCs w:val="24"/>
              </w:rPr>
            </w:pPr>
            <w:r w:rsidRPr="10137ED5">
              <w:rPr>
                <w:rFonts w:ascii="Tahoma" w:eastAsia="Tahoma" w:hAnsi="Tahoma" w:cs="Tahoma"/>
                <w:sz w:val="24"/>
                <w:szCs w:val="24"/>
              </w:rPr>
              <w:t>£</w:t>
            </w:r>
            <w:r w:rsidR="0F12895D" w:rsidRPr="10137ED5">
              <w:rPr>
                <w:rFonts w:ascii="Tahoma" w:eastAsia="Tahoma" w:hAnsi="Tahoma" w:cs="Tahoma"/>
                <w:sz w:val="24"/>
                <w:szCs w:val="24"/>
              </w:rPr>
              <w:t>4</w:t>
            </w:r>
            <w:r w:rsidR="2DA2B57E" w:rsidRPr="10137ED5">
              <w:rPr>
                <w:rFonts w:ascii="Tahoma" w:eastAsia="Tahoma" w:hAnsi="Tahoma" w:cs="Tahoma"/>
                <w:sz w:val="24"/>
                <w:szCs w:val="24"/>
              </w:rPr>
              <w:t>180</w:t>
            </w:r>
            <w:r w:rsidRPr="10137ED5">
              <w:rPr>
                <w:rFonts w:ascii="Tahoma" w:eastAsia="Tahoma" w:hAnsi="Tahoma" w:cs="Tahoma"/>
                <w:sz w:val="24"/>
                <w:szCs w:val="24"/>
              </w:rPr>
              <w:t xml:space="preserve"> </w:t>
            </w:r>
          </w:p>
        </w:tc>
      </w:tr>
      <w:tr w:rsidR="004F45BA" w14:paraId="0EF8C624" w14:textId="77777777" w:rsidTr="10137ED5">
        <w:trPr>
          <w:trHeight w:val="925"/>
        </w:trPr>
        <w:tc>
          <w:tcPr>
            <w:tcW w:w="13776" w:type="dxa"/>
            <w:gridSpan w:val="4"/>
          </w:tcPr>
          <w:p w14:paraId="7636276D" w14:textId="77777777" w:rsidR="004F45BA" w:rsidRDefault="004F45BA" w:rsidP="10137ED5">
            <w:pPr>
              <w:pStyle w:val="TableParagraph"/>
              <w:spacing w:before="18" w:line="235" w:lineRule="auto"/>
              <w:ind w:right="162"/>
              <w:rPr>
                <w:rFonts w:ascii="Tahoma" w:eastAsia="Tahoma" w:hAnsi="Tahoma" w:cs="Tahoma"/>
                <w:sz w:val="24"/>
                <w:szCs w:val="24"/>
              </w:rPr>
            </w:pPr>
          </w:p>
        </w:tc>
        <w:tc>
          <w:tcPr>
            <w:tcW w:w="1642" w:type="dxa"/>
          </w:tcPr>
          <w:p w14:paraId="4FF57BD4" w14:textId="63C71C9E" w:rsidR="004F45BA" w:rsidRDefault="79D1C240" w:rsidP="10137ED5">
            <w:pPr>
              <w:pStyle w:val="TableParagraph"/>
              <w:spacing w:before="18" w:line="235" w:lineRule="auto"/>
              <w:ind w:left="0" w:right="243"/>
              <w:rPr>
                <w:rFonts w:ascii="Tahoma" w:eastAsia="Tahoma" w:hAnsi="Tahoma" w:cs="Tahoma"/>
                <w:sz w:val="24"/>
                <w:szCs w:val="24"/>
              </w:rPr>
            </w:pPr>
            <w:r w:rsidRPr="10137ED5">
              <w:rPr>
                <w:rFonts w:ascii="Tahoma" w:eastAsia="Tahoma" w:hAnsi="Tahoma" w:cs="Tahoma"/>
                <w:sz w:val="24"/>
                <w:szCs w:val="24"/>
              </w:rPr>
              <w:t>Total Spend for academic year 2023-2024</w:t>
            </w:r>
          </w:p>
          <w:p w14:paraId="61BCE74A" w14:textId="35F9E351" w:rsidR="004F45BA" w:rsidRDefault="004F45BA" w:rsidP="10137ED5">
            <w:pPr>
              <w:pStyle w:val="TableParagraph"/>
              <w:spacing w:before="18" w:line="235" w:lineRule="auto"/>
              <w:ind w:left="0" w:right="243"/>
              <w:rPr>
                <w:rFonts w:ascii="Tahoma" w:eastAsia="Tahoma" w:hAnsi="Tahoma" w:cs="Tahoma"/>
                <w:sz w:val="24"/>
                <w:szCs w:val="24"/>
              </w:rPr>
            </w:pPr>
          </w:p>
          <w:p w14:paraId="55B553E0" w14:textId="15BD4BAC" w:rsidR="004F45BA" w:rsidRDefault="79D1C240" w:rsidP="10137ED5">
            <w:pPr>
              <w:pStyle w:val="TableParagraph"/>
              <w:spacing w:before="18" w:line="235" w:lineRule="auto"/>
              <w:ind w:left="0" w:right="243"/>
              <w:rPr>
                <w:rFonts w:ascii="Tahoma" w:eastAsia="Tahoma" w:hAnsi="Tahoma" w:cs="Tahoma"/>
                <w:sz w:val="24"/>
                <w:szCs w:val="24"/>
              </w:rPr>
            </w:pPr>
            <w:r w:rsidRPr="10137ED5">
              <w:rPr>
                <w:rFonts w:ascii="Tahoma" w:eastAsia="Tahoma" w:hAnsi="Tahoma" w:cs="Tahoma"/>
                <w:sz w:val="24"/>
                <w:szCs w:val="24"/>
              </w:rPr>
              <w:t>16,841.00</w:t>
            </w:r>
          </w:p>
          <w:p w14:paraId="31EA923C" w14:textId="30AC47F5" w:rsidR="004F45BA" w:rsidRDefault="004F45BA" w:rsidP="10137ED5">
            <w:pPr>
              <w:pStyle w:val="TableParagraph"/>
              <w:spacing w:before="18" w:line="235" w:lineRule="auto"/>
              <w:ind w:left="0" w:right="243"/>
              <w:rPr>
                <w:rFonts w:ascii="Tahoma" w:eastAsia="Tahoma" w:hAnsi="Tahoma" w:cs="Tahoma"/>
                <w:sz w:val="24"/>
                <w:szCs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110CA3E8" w14:textId="59F79E86" w:rsidR="10137ED5" w:rsidRDefault="10137ED5" w:rsidP="10137ED5">
      <w:pPr>
        <w:pStyle w:val="BodyText"/>
        <w:sectPr w:rsidR="10137ED5">
          <w:pgSz w:w="16840" w:h="11910" w:orient="landscape"/>
          <w:pgMar w:top="720" w:right="580" w:bottom="640" w:left="540" w:header="0" w:footer="440" w:gutter="0"/>
          <w:cols w:space="720"/>
        </w:sectPr>
      </w:pPr>
    </w:p>
    <w:p w14:paraId="13406D35" w14:textId="1241E482" w:rsidR="10137ED5" w:rsidRDefault="10137ED5" w:rsidP="10137ED5">
      <w:pPr>
        <w:pStyle w:val="BodyText"/>
        <w:sectPr w:rsidR="10137ED5">
          <w:pgSz w:w="16840" w:h="11910" w:orient="landscape"/>
          <w:pgMar w:top="640" w:right="580" w:bottom="720" w:left="540" w:header="0" w:footer="440" w:gutter="0"/>
          <w:cols w:space="720"/>
        </w:sectPr>
      </w:pPr>
    </w:p>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D47AB73" w:rsidR="0069539B" w:rsidRDefault="00F33009">
            <w:pPr>
              <w:pStyle w:val="TableParagraph"/>
              <w:rPr>
                <w:i/>
                <w:sz w:val="28"/>
              </w:rPr>
            </w:pPr>
            <w:proofErr w:type="spellStart"/>
            <w:r>
              <w:rPr>
                <w:i/>
                <w:color w:val="4C4D4F"/>
                <w:spacing w:val="-2"/>
                <w:sz w:val="28"/>
              </w:rPr>
              <w:t>Fauzia</w:t>
            </w:r>
            <w:proofErr w:type="spellEnd"/>
            <w:r>
              <w:rPr>
                <w:i/>
                <w:color w:val="4C4D4F"/>
                <w:spacing w:val="-2"/>
                <w:sz w:val="28"/>
              </w:rPr>
              <w:t xml:space="preserve"> Farooq</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1AE405A4" w14:textId="77777777" w:rsidR="0069539B" w:rsidRDefault="00F33009">
            <w:pPr>
              <w:pStyle w:val="TableParagraph"/>
              <w:rPr>
                <w:i/>
                <w:color w:val="4C4D4F"/>
                <w:sz w:val="28"/>
              </w:rPr>
            </w:pPr>
            <w:r>
              <w:rPr>
                <w:i/>
                <w:color w:val="4C4D4F"/>
                <w:sz w:val="28"/>
              </w:rPr>
              <w:t>Khara Constantinou</w:t>
            </w:r>
          </w:p>
          <w:p w14:paraId="26251E97" w14:textId="6D54E5B5" w:rsidR="00F33009" w:rsidRDefault="00F33009">
            <w:pPr>
              <w:pStyle w:val="TableParagraph"/>
              <w:rPr>
                <w:i/>
                <w:sz w:val="28"/>
              </w:rPr>
            </w:pPr>
            <w:r>
              <w:rPr>
                <w:i/>
                <w:color w:val="4C4D4F"/>
                <w:sz w:val="28"/>
              </w:rPr>
              <w:t>PE/Sports Premium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50E576F" w:rsidR="0069539B" w:rsidRDefault="00F33009">
            <w:pPr>
              <w:pStyle w:val="TableParagraph"/>
              <w:spacing w:before="0"/>
              <w:ind w:left="0"/>
              <w:rPr>
                <w:rFonts w:ascii="Times New Roman"/>
                <w:sz w:val="26"/>
              </w:rPr>
            </w:pPr>
            <w:r>
              <w:rPr>
                <w:rFonts w:ascii="Times New Roman"/>
                <w:sz w:val="26"/>
              </w:rPr>
              <w:t>July 2024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1="http://schemas.microsoft.com/office/drawing/2015/9/8/chartex"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1="http://schemas.microsoft.com/office/drawing/2015/9/8/chartex"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E5292"/>
    <w:multiLevelType w:val="hybridMultilevel"/>
    <w:tmpl w:val="F9EEA91E"/>
    <w:lvl w:ilvl="0" w:tplc="8A463A9C">
      <w:start w:val="1"/>
      <w:numFmt w:val="bullet"/>
      <w:lvlText w:val=""/>
      <w:lvlJc w:val="left"/>
      <w:pPr>
        <w:ind w:left="720" w:hanging="360"/>
      </w:pPr>
      <w:rPr>
        <w:rFonts w:ascii="Symbol" w:hAnsi="Symbol" w:hint="default"/>
      </w:rPr>
    </w:lvl>
    <w:lvl w:ilvl="1" w:tplc="C094727E">
      <w:start w:val="1"/>
      <w:numFmt w:val="bullet"/>
      <w:lvlText w:val="o"/>
      <w:lvlJc w:val="left"/>
      <w:pPr>
        <w:ind w:left="1440" w:hanging="360"/>
      </w:pPr>
      <w:rPr>
        <w:rFonts w:ascii="Courier New" w:hAnsi="Courier New" w:hint="default"/>
      </w:rPr>
    </w:lvl>
    <w:lvl w:ilvl="2" w:tplc="BA5C0874">
      <w:start w:val="1"/>
      <w:numFmt w:val="bullet"/>
      <w:lvlText w:val=""/>
      <w:lvlJc w:val="left"/>
      <w:pPr>
        <w:ind w:left="2160" w:hanging="360"/>
      </w:pPr>
      <w:rPr>
        <w:rFonts w:ascii="Wingdings" w:hAnsi="Wingdings" w:hint="default"/>
      </w:rPr>
    </w:lvl>
    <w:lvl w:ilvl="3" w:tplc="B91CE0EC">
      <w:start w:val="1"/>
      <w:numFmt w:val="bullet"/>
      <w:lvlText w:val=""/>
      <w:lvlJc w:val="left"/>
      <w:pPr>
        <w:ind w:left="2880" w:hanging="360"/>
      </w:pPr>
      <w:rPr>
        <w:rFonts w:ascii="Symbol" w:hAnsi="Symbol" w:hint="default"/>
      </w:rPr>
    </w:lvl>
    <w:lvl w:ilvl="4" w:tplc="460216DE">
      <w:start w:val="1"/>
      <w:numFmt w:val="bullet"/>
      <w:lvlText w:val="o"/>
      <w:lvlJc w:val="left"/>
      <w:pPr>
        <w:ind w:left="3600" w:hanging="360"/>
      </w:pPr>
      <w:rPr>
        <w:rFonts w:ascii="Courier New" w:hAnsi="Courier New" w:hint="default"/>
      </w:rPr>
    </w:lvl>
    <w:lvl w:ilvl="5" w:tplc="C4986D94">
      <w:start w:val="1"/>
      <w:numFmt w:val="bullet"/>
      <w:lvlText w:val=""/>
      <w:lvlJc w:val="left"/>
      <w:pPr>
        <w:ind w:left="4320" w:hanging="360"/>
      </w:pPr>
      <w:rPr>
        <w:rFonts w:ascii="Wingdings" w:hAnsi="Wingdings" w:hint="default"/>
      </w:rPr>
    </w:lvl>
    <w:lvl w:ilvl="6" w:tplc="30405896">
      <w:start w:val="1"/>
      <w:numFmt w:val="bullet"/>
      <w:lvlText w:val=""/>
      <w:lvlJc w:val="left"/>
      <w:pPr>
        <w:ind w:left="5040" w:hanging="360"/>
      </w:pPr>
      <w:rPr>
        <w:rFonts w:ascii="Symbol" w:hAnsi="Symbol" w:hint="default"/>
      </w:rPr>
    </w:lvl>
    <w:lvl w:ilvl="7" w:tplc="08CAA6EE">
      <w:start w:val="1"/>
      <w:numFmt w:val="bullet"/>
      <w:lvlText w:val="o"/>
      <w:lvlJc w:val="left"/>
      <w:pPr>
        <w:ind w:left="5760" w:hanging="360"/>
      </w:pPr>
      <w:rPr>
        <w:rFonts w:ascii="Courier New" w:hAnsi="Courier New" w:hint="default"/>
      </w:rPr>
    </w:lvl>
    <w:lvl w:ilvl="8" w:tplc="6B307EA6">
      <w:start w:val="1"/>
      <w:numFmt w:val="bullet"/>
      <w:lvlText w:val=""/>
      <w:lvlJc w:val="left"/>
      <w:pPr>
        <w:ind w:left="6480" w:hanging="360"/>
      </w:pPr>
      <w:rPr>
        <w:rFonts w:ascii="Wingdings" w:hAnsi="Wingdings" w:hint="default"/>
      </w:rPr>
    </w:lvl>
  </w:abstractNum>
  <w:abstractNum w:abstractNumId="1" w15:restartNumberingAfterBreak="0">
    <w:nsid w:val="331C3FE0"/>
    <w:multiLevelType w:val="hybridMultilevel"/>
    <w:tmpl w:val="D9985224"/>
    <w:lvl w:ilvl="0" w:tplc="B2E2FFD8">
      <w:start w:val="1"/>
      <w:numFmt w:val="bullet"/>
      <w:lvlText w:val=""/>
      <w:lvlJc w:val="left"/>
      <w:pPr>
        <w:ind w:left="440" w:hanging="360"/>
      </w:pPr>
      <w:rPr>
        <w:rFonts w:ascii="Symbol" w:hAnsi="Symbol" w:hint="default"/>
      </w:rPr>
    </w:lvl>
    <w:lvl w:ilvl="1" w:tplc="C84E0E80">
      <w:start w:val="1"/>
      <w:numFmt w:val="bullet"/>
      <w:lvlText w:val="o"/>
      <w:lvlJc w:val="left"/>
      <w:pPr>
        <w:ind w:left="1160" w:hanging="360"/>
      </w:pPr>
      <w:rPr>
        <w:rFonts w:ascii="Courier New" w:hAnsi="Courier New" w:hint="default"/>
      </w:rPr>
    </w:lvl>
    <w:lvl w:ilvl="2" w:tplc="89680512">
      <w:start w:val="1"/>
      <w:numFmt w:val="bullet"/>
      <w:lvlText w:val=""/>
      <w:lvlJc w:val="left"/>
      <w:pPr>
        <w:ind w:left="1880" w:hanging="360"/>
      </w:pPr>
      <w:rPr>
        <w:rFonts w:ascii="Wingdings" w:hAnsi="Wingdings" w:hint="default"/>
      </w:rPr>
    </w:lvl>
    <w:lvl w:ilvl="3" w:tplc="E8AA489C">
      <w:start w:val="1"/>
      <w:numFmt w:val="bullet"/>
      <w:lvlText w:val=""/>
      <w:lvlJc w:val="left"/>
      <w:pPr>
        <w:ind w:left="2600" w:hanging="360"/>
      </w:pPr>
      <w:rPr>
        <w:rFonts w:ascii="Symbol" w:hAnsi="Symbol" w:hint="default"/>
      </w:rPr>
    </w:lvl>
    <w:lvl w:ilvl="4" w:tplc="176AC5C6">
      <w:start w:val="1"/>
      <w:numFmt w:val="bullet"/>
      <w:lvlText w:val="o"/>
      <w:lvlJc w:val="left"/>
      <w:pPr>
        <w:ind w:left="3320" w:hanging="360"/>
      </w:pPr>
      <w:rPr>
        <w:rFonts w:ascii="Courier New" w:hAnsi="Courier New" w:hint="default"/>
      </w:rPr>
    </w:lvl>
    <w:lvl w:ilvl="5" w:tplc="C9126172">
      <w:start w:val="1"/>
      <w:numFmt w:val="bullet"/>
      <w:lvlText w:val=""/>
      <w:lvlJc w:val="left"/>
      <w:pPr>
        <w:ind w:left="4040" w:hanging="360"/>
      </w:pPr>
      <w:rPr>
        <w:rFonts w:ascii="Wingdings" w:hAnsi="Wingdings" w:hint="default"/>
      </w:rPr>
    </w:lvl>
    <w:lvl w:ilvl="6" w:tplc="CB5AE924">
      <w:start w:val="1"/>
      <w:numFmt w:val="bullet"/>
      <w:lvlText w:val=""/>
      <w:lvlJc w:val="left"/>
      <w:pPr>
        <w:ind w:left="4760" w:hanging="360"/>
      </w:pPr>
      <w:rPr>
        <w:rFonts w:ascii="Symbol" w:hAnsi="Symbol" w:hint="default"/>
      </w:rPr>
    </w:lvl>
    <w:lvl w:ilvl="7" w:tplc="8FD2F8FA">
      <w:start w:val="1"/>
      <w:numFmt w:val="bullet"/>
      <w:lvlText w:val="o"/>
      <w:lvlJc w:val="left"/>
      <w:pPr>
        <w:ind w:left="5480" w:hanging="360"/>
      </w:pPr>
      <w:rPr>
        <w:rFonts w:ascii="Courier New" w:hAnsi="Courier New" w:hint="default"/>
      </w:rPr>
    </w:lvl>
    <w:lvl w:ilvl="8" w:tplc="3F66ACE2">
      <w:start w:val="1"/>
      <w:numFmt w:val="bullet"/>
      <w:lvlText w:val=""/>
      <w:lvlJc w:val="left"/>
      <w:pPr>
        <w:ind w:left="620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576E6F4B"/>
    <w:multiLevelType w:val="hybridMultilevel"/>
    <w:tmpl w:val="DB725DA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15:restartNumberingAfterBreak="0">
    <w:nsid w:val="690E34C2"/>
    <w:multiLevelType w:val="hybridMultilevel"/>
    <w:tmpl w:val="3C726C34"/>
    <w:lvl w:ilvl="0" w:tplc="AA1A2038">
      <w:start w:val="1"/>
      <w:numFmt w:val="decimal"/>
      <w:lvlText w:val="%1."/>
      <w:lvlJc w:val="left"/>
      <w:pPr>
        <w:ind w:left="720" w:hanging="360"/>
      </w:pPr>
    </w:lvl>
    <w:lvl w:ilvl="1" w:tplc="863089C0">
      <w:start w:val="1"/>
      <w:numFmt w:val="lowerLetter"/>
      <w:lvlText w:val="%2."/>
      <w:lvlJc w:val="left"/>
      <w:pPr>
        <w:ind w:left="1440" w:hanging="360"/>
      </w:pPr>
    </w:lvl>
    <w:lvl w:ilvl="2" w:tplc="2856F612">
      <w:start w:val="1"/>
      <w:numFmt w:val="lowerRoman"/>
      <w:lvlText w:val="%3."/>
      <w:lvlJc w:val="right"/>
      <w:pPr>
        <w:ind w:left="2160" w:hanging="180"/>
      </w:pPr>
    </w:lvl>
    <w:lvl w:ilvl="3" w:tplc="D0909AEE">
      <w:start w:val="1"/>
      <w:numFmt w:val="decimal"/>
      <w:lvlText w:val="%4."/>
      <w:lvlJc w:val="left"/>
      <w:pPr>
        <w:ind w:left="2880" w:hanging="360"/>
      </w:pPr>
    </w:lvl>
    <w:lvl w:ilvl="4" w:tplc="111A6A0A">
      <w:start w:val="1"/>
      <w:numFmt w:val="lowerLetter"/>
      <w:lvlText w:val="%5."/>
      <w:lvlJc w:val="left"/>
      <w:pPr>
        <w:ind w:left="3600" w:hanging="360"/>
      </w:pPr>
    </w:lvl>
    <w:lvl w:ilvl="5" w:tplc="A282E12A">
      <w:start w:val="1"/>
      <w:numFmt w:val="lowerRoman"/>
      <w:lvlText w:val="%6."/>
      <w:lvlJc w:val="right"/>
      <w:pPr>
        <w:ind w:left="4320" w:hanging="180"/>
      </w:pPr>
    </w:lvl>
    <w:lvl w:ilvl="6" w:tplc="A824DA9E">
      <w:start w:val="1"/>
      <w:numFmt w:val="decimal"/>
      <w:lvlText w:val="%7."/>
      <w:lvlJc w:val="left"/>
      <w:pPr>
        <w:ind w:left="5040" w:hanging="360"/>
      </w:pPr>
    </w:lvl>
    <w:lvl w:ilvl="7" w:tplc="635892B0">
      <w:start w:val="1"/>
      <w:numFmt w:val="lowerLetter"/>
      <w:lvlText w:val="%8."/>
      <w:lvlJc w:val="left"/>
      <w:pPr>
        <w:ind w:left="5760" w:hanging="360"/>
      </w:pPr>
    </w:lvl>
    <w:lvl w:ilvl="8" w:tplc="D6E21532">
      <w:start w:val="1"/>
      <w:numFmt w:val="lowerRoman"/>
      <w:lvlText w:val="%9."/>
      <w:lvlJc w:val="right"/>
      <w:pPr>
        <w:ind w:left="6480" w:hanging="180"/>
      </w:pPr>
    </w:lvl>
  </w:abstractNum>
  <w:abstractNum w:abstractNumId="5" w15:restartNumberingAfterBreak="0">
    <w:nsid w:val="7E683BFE"/>
    <w:multiLevelType w:val="hybridMultilevel"/>
    <w:tmpl w:val="65EC9BB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4F45BA"/>
    <w:rsid w:val="00605749"/>
    <w:rsid w:val="0069539B"/>
    <w:rsid w:val="00870AE1"/>
    <w:rsid w:val="008A621B"/>
    <w:rsid w:val="008C7781"/>
    <w:rsid w:val="00A8EFFB"/>
    <w:rsid w:val="00B818F0"/>
    <w:rsid w:val="00D0782A"/>
    <w:rsid w:val="00D42441"/>
    <w:rsid w:val="00D605FE"/>
    <w:rsid w:val="00D71EA3"/>
    <w:rsid w:val="00E564D9"/>
    <w:rsid w:val="00E8613A"/>
    <w:rsid w:val="00F33009"/>
    <w:rsid w:val="00F61EF5"/>
    <w:rsid w:val="00FD26C0"/>
    <w:rsid w:val="015F9978"/>
    <w:rsid w:val="01B56DBB"/>
    <w:rsid w:val="02F03809"/>
    <w:rsid w:val="030FA532"/>
    <w:rsid w:val="0318AD41"/>
    <w:rsid w:val="031F653E"/>
    <w:rsid w:val="032CD8DF"/>
    <w:rsid w:val="044E420A"/>
    <w:rsid w:val="0467C098"/>
    <w:rsid w:val="04C78E07"/>
    <w:rsid w:val="059ED92A"/>
    <w:rsid w:val="05A9489F"/>
    <w:rsid w:val="063E79B6"/>
    <w:rsid w:val="065348A7"/>
    <w:rsid w:val="068DD7B8"/>
    <w:rsid w:val="07140925"/>
    <w:rsid w:val="074E674C"/>
    <w:rsid w:val="07A949E6"/>
    <w:rsid w:val="0821FEDD"/>
    <w:rsid w:val="0832E448"/>
    <w:rsid w:val="08A2B0F5"/>
    <w:rsid w:val="08C1826A"/>
    <w:rsid w:val="08FB1183"/>
    <w:rsid w:val="09F5F447"/>
    <w:rsid w:val="0A724A4D"/>
    <w:rsid w:val="0AB6CC44"/>
    <w:rsid w:val="0B350C57"/>
    <w:rsid w:val="0B68384F"/>
    <w:rsid w:val="0BA0EB9A"/>
    <w:rsid w:val="0C761EE4"/>
    <w:rsid w:val="0D3CBBFB"/>
    <w:rsid w:val="0DBDA8D0"/>
    <w:rsid w:val="0F12895D"/>
    <w:rsid w:val="0FA617E6"/>
    <w:rsid w:val="0FD790DF"/>
    <w:rsid w:val="100ED03B"/>
    <w:rsid w:val="10137ED5"/>
    <w:rsid w:val="10378C99"/>
    <w:rsid w:val="104B5DAB"/>
    <w:rsid w:val="108B1357"/>
    <w:rsid w:val="11115B72"/>
    <w:rsid w:val="11440998"/>
    <w:rsid w:val="1167F4C8"/>
    <w:rsid w:val="11DA89CF"/>
    <w:rsid w:val="128D60C1"/>
    <w:rsid w:val="12C015F6"/>
    <w:rsid w:val="1326F5DF"/>
    <w:rsid w:val="138F5926"/>
    <w:rsid w:val="1451115D"/>
    <w:rsid w:val="146CF921"/>
    <w:rsid w:val="150CEF86"/>
    <w:rsid w:val="158D7A4C"/>
    <w:rsid w:val="163FD1B1"/>
    <w:rsid w:val="16D64580"/>
    <w:rsid w:val="16F8EA9C"/>
    <w:rsid w:val="17851961"/>
    <w:rsid w:val="182BD5E2"/>
    <w:rsid w:val="18AA61F6"/>
    <w:rsid w:val="1991E145"/>
    <w:rsid w:val="1A374AA7"/>
    <w:rsid w:val="1B3207C4"/>
    <w:rsid w:val="1C33AC9B"/>
    <w:rsid w:val="1C516144"/>
    <w:rsid w:val="1C52B224"/>
    <w:rsid w:val="1C70D739"/>
    <w:rsid w:val="1C7D4DE7"/>
    <w:rsid w:val="1CC65B78"/>
    <w:rsid w:val="1CE19399"/>
    <w:rsid w:val="1CFED90E"/>
    <w:rsid w:val="1D604FCF"/>
    <w:rsid w:val="1DA76D6C"/>
    <w:rsid w:val="1DE45742"/>
    <w:rsid w:val="1E6293C5"/>
    <w:rsid w:val="2010C4A6"/>
    <w:rsid w:val="202787E2"/>
    <w:rsid w:val="20CDFF0E"/>
    <w:rsid w:val="212C67D2"/>
    <w:rsid w:val="22464963"/>
    <w:rsid w:val="2250CB2E"/>
    <w:rsid w:val="22C50A2E"/>
    <w:rsid w:val="23C64425"/>
    <w:rsid w:val="23CA0ECF"/>
    <w:rsid w:val="242C5C00"/>
    <w:rsid w:val="2465C135"/>
    <w:rsid w:val="249057C7"/>
    <w:rsid w:val="24F71D99"/>
    <w:rsid w:val="24FDC347"/>
    <w:rsid w:val="254CB6D3"/>
    <w:rsid w:val="25744F1D"/>
    <w:rsid w:val="260EC0B9"/>
    <w:rsid w:val="269A5C09"/>
    <w:rsid w:val="26A0E767"/>
    <w:rsid w:val="26EEE4EF"/>
    <w:rsid w:val="26FD2682"/>
    <w:rsid w:val="274027F8"/>
    <w:rsid w:val="27937060"/>
    <w:rsid w:val="279F3D0B"/>
    <w:rsid w:val="28382B06"/>
    <w:rsid w:val="28487A37"/>
    <w:rsid w:val="29519355"/>
    <w:rsid w:val="29A89EEA"/>
    <w:rsid w:val="2A095A44"/>
    <w:rsid w:val="2AB0481D"/>
    <w:rsid w:val="2ABE21F8"/>
    <w:rsid w:val="2BB47534"/>
    <w:rsid w:val="2CA021BB"/>
    <w:rsid w:val="2CBDCEF3"/>
    <w:rsid w:val="2DA2B57E"/>
    <w:rsid w:val="2E80B173"/>
    <w:rsid w:val="2F03890A"/>
    <w:rsid w:val="2F3AF608"/>
    <w:rsid w:val="308AFAFD"/>
    <w:rsid w:val="30F93B5A"/>
    <w:rsid w:val="3100D3C3"/>
    <w:rsid w:val="31D77175"/>
    <w:rsid w:val="342FF91D"/>
    <w:rsid w:val="34481C38"/>
    <w:rsid w:val="3481D2B4"/>
    <w:rsid w:val="3489E53B"/>
    <w:rsid w:val="34E257BC"/>
    <w:rsid w:val="356C52A5"/>
    <w:rsid w:val="35921815"/>
    <w:rsid w:val="3606AAD7"/>
    <w:rsid w:val="36A1C8B1"/>
    <w:rsid w:val="36B1AC6F"/>
    <w:rsid w:val="37AD5451"/>
    <w:rsid w:val="38520606"/>
    <w:rsid w:val="385244E3"/>
    <w:rsid w:val="391F6293"/>
    <w:rsid w:val="39921793"/>
    <w:rsid w:val="3A31DD43"/>
    <w:rsid w:val="3A3B6EA8"/>
    <w:rsid w:val="3A968F81"/>
    <w:rsid w:val="3B49D71A"/>
    <w:rsid w:val="3B9FE058"/>
    <w:rsid w:val="3BA86409"/>
    <w:rsid w:val="3C420D34"/>
    <w:rsid w:val="3CA73114"/>
    <w:rsid w:val="3D6BB16D"/>
    <w:rsid w:val="3D6D68D8"/>
    <w:rsid w:val="3D87FDD2"/>
    <w:rsid w:val="3D8C0BD2"/>
    <w:rsid w:val="3E92FE2B"/>
    <w:rsid w:val="3EFD61DB"/>
    <w:rsid w:val="4001591C"/>
    <w:rsid w:val="40BE7B78"/>
    <w:rsid w:val="416E766C"/>
    <w:rsid w:val="41C1EFCB"/>
    <w:rsid w:val="420114AF"/>
    <w:rsid w:val="421683DA"/>
    <w:rsid w:val="427464C2"/>
    <w:rsid w:val="427711FB"/>
    <w:rsid w:val="42D43B7A"/>
    <w:rsid w:val="433659BE"/>
    <w:rsid w:val="4349DA78"/>
    <w:rsid w:val="439CE510"/>
    <w:rsid w:val="43E01113"/>
    <w:rsid w:val="44E63CB9"/>
    <w:rsid w:val="4514B8F8"/>
    <w:rsid w:val="455BC073"/>
    <w:rsid w:val="466E1D48"/>
    <w:rsid w:val="4697E53E"/>
    <w:rsid w:val="4820711C"/>
    <w:rsid w:val="489BBC3C"/>
    <w:rsid w:val="48B7F824"/>
    <w:rsid w:val="4900F1F9"/>
    <w:rsid w:val="492AFBF2"/>
    <w:rsid w:val="4A836C4B"/>
    <w:rsid w:val="4AC20344"/>
    <w:rsid w:val="4B1EEC46"/>
    <w:rsid w:val="4B459730"/>
    <w:rsid w:val="4BA7F6F5"/>
    <w:rsid w:val="4BC79953"/>
    <w:rsid w:val="4BEC652C"/>
    <w:rsid w:val="4CA72B61"/>
    <w:rsid w:val="4CAA610E"/>
    <w:rsid w:val="4F10F29D"/>
    <w:rsid w:val="4F307F1D"/>
    <w:rsid w:val="4F526DD5"/>
    <w:rsid w:val="4F82B402"/>
    <w:rsid w:val="4F874820"/>
    <w:rsid w:val="501F3E20"/>
    <w:rsid w:val="501FD354"/>
    <w:rsid w:val="5035E5BB"/>
    <w:rsid w:val="507F9C6C"/>
    <w:rsid w:val="508308FB"/>
    <w:rsid w:val="50AB053D"/>
    <w:rsid w:val="50BF3017"/>
    <w:rsid w:val="50EE3E36"/>
    <w:rsid w:val="511597AF"/>
    <w:rsid w:val="51AB0584"/>
    <w:rsid w:val="51B784C9"/>
    <w:rsid w:val="51CCFD91"/>
    <w:rsid w:val="5293F200"/>
    <w:rsid w:val="52ACE28F"/>
    <w:rsid w:val="52D97E30"/>
    <w:rsid w:val="53326363"/>
    <w:rsid w:val="53AEB87B"/>
    <w:rsid w:val="53E56CFC"/>
    <w:rsid w:val="54265962"/>
    <w:rsid w:val="5444B5EC"/>
    <w:rsid w:val="54A8F348"/>
    <w:rsid w:val="5612307E"/>
    <w:rsid w:val="5616AAD7"/>
    <w:rsid w:val="56202585"/>
    <w:rsid w:val="5678814A"/>
    <w:rsid w:val="57119BA1"/>
    <w:rsid w:val="574C1738"/>
    <w:rsid w:val="575C5467"/>
    <w:rsid w:val="57DAB35D"/>
    <w:rsid w:val="58263493"/>
    <w:rsid w:val="582CDDFE"/>
    <w:rsid w:val="59558981"/>
    <w:rsid w:val="5B9A16EE"/>
    <w:rsid w:val="5BB04F67"/>
    <w:rsid w:val="5CAE2480"/>
    <w:rsid w:val="5D71FE92"/>
    <w:rsid w:val="5D7A88D5"/>
    <w:rsid w:val="5DF800EA"/>
    <w:rsid w:val="5E14BC55"/>
    <w:rsid w:val="5F3DB7D4"/>
    <w:rsid w:val="5F84AF3C"/>
    <w:rsid w:val="607F5A60"/>
    <w:rsid w:val="60AB0F03"/>
    <w:rsid w:val="60C983A6"/>
    <w:rsid w:val="61DF9A22"/>
    <w:rsid w:val="62A81FE7"/>
    <w:rsid w:val="62CB25B5"/>
    <w:rsid w:val="63443AF1"/>
    <w:rsid w:val="635FB503"/>
    <w:rsid w:val="636AF1FC"/>
    <w:rsid w:val="637E36FC"/>
    <w:rsid w:val="65CB5334"/>
    <w:rsid w:val="6676B527"/>
    <w:rsid w:val="6683189F"/>
    <w:rsid w:val="66FEC20D"/>
    <w:rsid w:val="67C5F802"/>
    <w:rsid w:val="67C7B80E"/>
    <w:rsid w:val="68BB6D2E"/>
    <w:rsid w:val="6977385D"/>
    <w:rsid w:val="697B7B89"/>
    <w:rsid w:val="6A802320"/>
    <w:rsid w:val="6AAAD4BE"/>
    <w:rsid w:val="6AF959DD"/>
    <w:rsid w:val="6B3218E7"/>
    <w:rsid w:val="6B497B85"/>
    <w:rsid w:val="6B63C5E9"/>
    <w:rsid w:val="6BF03B2D"/>
    <w:rsid w:val="6C881257"/>
    <w:rsid w:val="6C9156AF"/>
    <w:rsid w:val="6D38C0CA"/>
    <w:rsid w:val="6E5F1DA3"/>
    <w:rsid w:val="6EF8A852"/>
    <w:rsid w:val="6F3AB341"/>
    <w:rsid w:val="6FDD3C86"/>
    <w:rsid w:val="70097809"/>
    <w:rsid w:val="702525C6"/>
    <w:rsid w:val="709D4ED4"/>
    <w:rsid w:val="70D10750"/>
    <w:rsid w:val="712F1B37"/>
    <w:rsid w:val="71CC9B25"/>
    <w:rsid w:val="72FF14FE"/>
    <w:rsid w:val="73D6866B"/>
    <w:rsid w:val="749DDC11"/>
    <w:rsid w:val="74E67E49"/>
    <w:rsid w:val="757ED26A"/>
    <w:rsid w:val="75A80003"/>
    <w:rsid w:val="75AC094B"/>
    <w:rsid w:val="769DB7B8"/>
    <w:rsid w:val="76A91D61"/>
    <w:rsid w:val="773055FB"/>
    <w:rsid w:val="77720B3C"/>
    <w:rsid w:val="777F180F"/>
    <w:rsid w:val="77DF5A44"/>
    <w:rsid w:val="77F9A49F"/>
    <w:rsid w:val="78098BA8"/>
    <w:rsid w:val="78266C4B"/>
    <w:rsid w:val="7895EA9D"/>
    <w:rsid w:val="78E9830D"/>
    <w:rsid w:val="795D743B"/>
    <w:rsid w:val="79D1C240"/>
    <w:rsid w:val="7A12AE3F"/>
    <w:rsid w:val="7A45253F"/>
    <w:rsid w:val="7A9BA7C0"/>
    <w:rsid w:val="7AB53DB4"/>
    <w:rsid w:val="7B25D344"/>
    <w:rsid w:val="7CB50703"/>
    <w:rsid w:val="7D06FBC7"/>
    <w:rsid w:val="7D24D5D3"/>
    <w:rsid w:val="7DDC08E1"/>
    <w:rsid w:val="7E27FF8D"/>
    <w:rsid w:val="7E4F6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Khara Constantinou</cp:lastModifiedBy>
  <cp:revision>3</cp:revision>
  <dcterms:created xsi:type="dcterms:W3CDTF">2024-10-16T13:30:00Z</dcterms:created>
  <dcterms:modified xsi:type="dcterms:W3CDTF">2024-10-16T13:31:00Z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